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B52" w:rsidRPr="009A6EBD" w:rsidRDefault="00A76AB6" w:rsidP="009617FE">
      <w:pPr>
        <w:ind w:left="360" w:hanging="360"/>
        <w:jc w:val="right"/>
        <w:rPr>
          <w:rFonts w:eastAsia="Arial Unicode MS"/>
          <w:b/>
          <w:sz w:val="28"/>
          <w:szCs w:val="28"/>
        </w:rPr>
      </w:pPr>
      <w:r w:rsidRPr="00A76AB6">
        <w:rPr>
          <w:rFonts w:eastAsia="Arial Unicode MS"/>
          <w:b/>
          <w:noProof/>
          <w:sz w:val="28"/>
          <w:szCs w:val="28"/>
          <w:lang w:val="en-US"/>
        </w:rPr>
        <w:drawing>
          <wp:anchor distT="0" distB="0" distL="114300" distR="114300" simplePos="0" relativeHeight="251659264" behindDoc="0" locked="0" layoutInCell="1" allowOverlap="1">
            <wp:simplePos x="0" y="0"/>
            <wp:positionH relativeFrom="column">
              <wp:posOffset>2695575</wp:posOffset>
            </wp:positionH>
            <wp:positionV relativeFrom="paragraph">
              <wp:posOffset>-295275</wp:posOffset>
            </wp:positionV>
            <wp:extent cx="971550" cy="914400"/>
            <wp:effectExtent l="19050" t="0" r="0" b="0"/>
            <wp:wrapNone/>
            <wp:docPr id="1" name="Picture 2" descr="⶜যᓙ뿶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যᓙ뿶ſ"/>
                    <pic:cNvPicPr>
                      <a:picLocks noChangeAspect="1" noChangeArrowheads="1"/>
                    </pic:cNvPicPr>
                  </pic:nvPicPr>
                  <pic:blipFill>
                    <a:blip r:embed="rId7" cstate="print"/>
                    <a:srcRect/>
                    <a:stretch>
                      <a:fillRect/>
                    </a:stretch>
                  </pic:blipFill>
                  <pic:spPr bwMode="auto">
                    <a:xfrm>
                      <a:off x="0" y="0"/>
                      <a:ext cx="971550" cy="914400"/>
                    </a:xfrm>
                    <a:prstGeom prst="rect">
                      <a:avLst/>
                    </a:prstGeom>
                    <a:noFill/>
                  </pic:spPr>
                </pic:pic>
              </a:graphicData>
            </a:graphic>
          </wp:anchor>
        </w:drawing>
      </w:r>
    </w:p>
    <w:p w:rsidR="00A76AB6" w:rsidRPr="009A6EBD" w:rsidRDefault="00A76AB6" w:rsidP="009617FE">
      <w:pPr>
        <w:ind w:left="360" w:hanging="360"/>
        <w:jc w:val="center"/>
        <w:rPr>
          <w:rFonts w:eastAsia="Arial Unicode MS"/>
          <w:b/>
          <w:sz w:val="28"/>
          <w:szCs w:val="28"/>
        </w:rPr>
      </w:pPr>
    </w:p>
    <w:p w:rsidR="00A76AB6" w:rsidRPr="009A6EBD" w:rsidRDefault="00A76AB6" w:rsidP="009617FE">
      <w:pPr>
        <w:ind w:left="360" w:hanging="360"/>
        <w:rPr>
          <w:rFonts w:eastAsia="Arial Unicode MS"/>
          <w:b/>
          <w:sz w:val="28"/>
          <w:szCs w:val="28"/>
        </w:rPr>
      </w:pPr>
    </w:p>
    <w:p w:rsidR="00A76AB6" w:rsidRPr="00CB15A8" w:rsidRDefault="00A76AB6" w:rsidP="009617FE">
      <w:pPr>
        <w:ind w:left="360" w:hanging="360"/>
        <w:jc w:val="center"/>
        <w:rPr>
          <w:rFonts w:eastAsia="Arial Unicode MS"/>
          <w:b/>
          <w:i/>
          <w:sz w:val="32"/>
          <w:szCs w:val="32"/>
        </w:rPr>
      </w:pPr>
      <w:r w:rsidRPr="00CB15A8">
        <w:rPr>
          <w:rFonts w:eastAsia="Arial Unicode MS"/>
          <w:b/>
          <w:i/>
          <w:sz w:val="32"/>
          <w:szCs w:val="32"/>
        </w:rPr>
        <w:t>SOCIETE NATIONALE DE LA CROIX-ROUGE HAITIENNE</w:t>
      </w:r>
    </w:p>
    <w:p w:rsidR="00A76AB6" w:rsidRPr="00CB15A8" w:rsidRDefault="00A76AB6" w:rsidP="009617FE">
      <w:pPr>
        <w:spacing w:line="276" w:lineRule="auto"/>
        <w:ind w:left="360" w:hanging="360"/>
        <w:jc w:val="center"/>
        <w:rPr>
          <w:b/>
          <w:i/>
          <w:noProof/>
          <w:color w:val="000000"/>
          <w:u w:val="single"/>
        </w:rPr>
      </w:pPr>
      <w:r w:rsidRPr="00CB15A8">
        <w:rPr>
          <w:b/>
          <w:i/>
          <w:noProof/>
          <w:color w:val="000000"/>
          <w:u w:val="single"/>
        </w:rPr>
        <w:t>AVIS DE RECRUTEMENT</w:t>
      </w:r>
    </w:p>
    <w:p w:rsidR="00A76AB6" w:rsidRPr="007D2B38" w:rsidRDefault="00A76AB6" w:rsidP="009617FE">
      <w:pPr>
        <w:spacing w:line="276" w:lineRule="auto"/>
        <w:ind w:left="360" w:hanging="360"/>
        <w:jc w:val="center"/>
        <w:rPr>
          <w:b/>
          <w:i/>
          <w:sz w:val="32"/>
          <w:szCs w:val="32"/>
        </w:rPr>
      </w:pPr>
      <w:r w:rsidRPr="007D2B38">
        <w:rPr>
          <w:i/>
          <w:noProof/>
          <w:color w:val="000000"/>
        </w:rPr>
        <w:t>La Societé Nationale de la Croix Rouge Haitienne cherche pour le</w:t>
      </w:r>
      <w:r w:rsidRPr="007D2B38">
        <w:rPr>
          <w:b/>
          <w:i/>
        </w:rPr>
        <w:t xml:space="preserve"> Cap-Haitien</w:t>
      </w:r>
      <w:r w:rsidRPr="007D2B38">
        <w:rPr>
          <w:i/>
          <w:noProof/>
          <w:color w:val="000000"/>
        </w:rPr>
        <w:t>:</w:t>
      </w:r>
    </w:p>
    <w:p w:rsidR="00377B52" w:rsidRPr="00A76AB6" w:rsidRDefault="00A76AB6" w:rsidP="009617FE">
      <w:pPr>
        <w:pStyle w:val="ListParagraph"/>
        <w:numPr>
          <w:ilvl w:val="0"/>
          <w:numId w:val="9"/>
        </w:numPr>
        <w:spacing w:line="276" w:lineRule="auto"/>
        <w:ind w:left="360" w:hanging="360"/>
        <w:jc w:val="center"/>
        <w:rPr>
          <w:b/>
          <w:color w:val="000000"/>
          <w:lang w:val="fr-CA"/>
        </w:rPr>
      </w:pPr>
      <w:r w:rsidRPr="007D2B38">
        <w:rPr>
          <w:b/>
          <w:i/>
          <w:color w:val="000000"/>
          <w:sz w:val="32"/>
          <w:szCs w:val="32"/>
          <w:lang w:val="fr-CA"/>
        </w:rPr>
        <w:t>Coordonnateur de Santé</w:t>
      </w:r>
    </w:p>
    <w:p w:rsidR="007D2B38" w:rsidRPr="00C7268C" w:rsidRDefault="00C7268C" w:rsidP="00C7268C">
      <w:pPr>
        <w:spacing w:line="276" w:lineRule="auto"/>
        <w:rPr>
          <w:noProof/>
          <w:color w:val="000000"/>
        </w:rPr>
      </w:pPr>
      <w:r w:rsidRPr="00C7268C">
        <w:rPr>
          <w:b/>
          <w:i/>
          <w:color w:val="000000"/>
          <w:sz w:val="32"/>
          <w:szCs w:val="32"/>
          <w:lang w:val="fr-CA"/>
        </w:rPr>
        <w:t>________</w:t>
      </w:r>
      <w:r w:rsidR="00A76AB6" w:rsidRPr="00C7268C">
        <w:rPr>
          <w:b/>
          <w:i/>
          <w:color w:val="000000"/>
          <w:sz w:val="32"/>
          <w:szCs w:val="32"/>
          <w:lang w:val="fr-CA"/>
        </w:rPr>
        <w:t>___________________________________________</w:t>
      </w:r>
      <w:r w:rsidR="001C333F">
        <w:rPr>
          <w:b/>
          <w:i/>
          <w:color w:val="000000"/>
          <w:sz w:val="32"/>
          <w:szCs w:val="32"/>
          <w:lang w:val="fr-CA"/>
        </w:rPr>
        <w:t>______</w:t>
      </w:r>
    </w:p>
    <w:p w:rsidR="00EB081A" w:rsidRDefault="00377B52" w:rsidP="00DB77DB">
      <w:pPr>
        <w:tabs>
          <w:tab w:val="left" w:pos="9990"/>
        </w:tabs>
        <w:spacing w:line="276" w:lineRule="auto"/>
        <w:ind w:left="360" w:right="180" w:hanging="360"/>
        <w:jc w:val="both"/>
        <w:rPr>
          <w:b/>
          <w:color w:val="000000"/>
          <w:u w:val="single"/>
        </w:rPr>
      </w:pPr>
      <w:r w:rsidRPr="009A6EBD">
        <w:rPr>
          <w:b/>
          <w:color w:val="000000"/>
          <w:u w:val="single"/>
        </w:rPr>
        <w:t>Tâches et Responsabilités Spécifiques</w:t>
      </w:r>
    </w:p>
    <w:p w:rsidR="00DB77DB" w:rsidRPr="009A6EBD" w:rsidRDefault="00DB77DB" w:rsidP="00DB77DB">
      <w:pPr>
        <w:tabs>
          <w:tab w:val="left" w:pos="9990"/>
        </w:tabs>
        <w:spacing w:line="276" w:lineRule="auto"/>
        <w:ind w:left="360" w:right="180" w:hanging="360"/>
        <w:jc w:val="both"/>
        <w:rPr>
          <w:b/>
          <w:color w:val="000000"/>
          <w:u w:val="single"/>
        </w:rPr>
      </w:pPr>
    </w:p>
    <w:tbl>
      <w:tblPr>
        <w:tblW w:w="9825"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
      <w:tblGrid>
        <w:gridCol w:w="9825"/>
      </w:tblGrid>
      <w:tr w:rsidR="00377B52" w:rsidRPr="009A6EBD" w:rsidTr="00562389">
        <w:trPr>
          <w:trHeight w:val="467"/>
        </w:trPr>
        <w:tc>
          <w:tcPr>
            <w:tcW w:w="9825" w:type="dxa"/>
            <w:tcBorders>
              <w:top w:val="nil"/>
              <w:left w:val="nil"/>
              <w:bottom w:val="nil"/>
              <w:right w:val="nil"/>
            </w:tcBorders>
          </w:tcPr>
          <w:p w:rsidR="00377B52" w:rsidRDefault="00377B52" w:rsidP="00562389">
            <w:pPr>
              <w:tabs>
                <w:tab w:val="left" w:pos="9990"/>
              </w:tabs>
              <w:ind w:right="180"/>
            </w:pPr>
            <w:r w:rsidRPr="009A6EBD">
              <w:rPr>
                <w:lang w:val="fr-CA"/>
              </w:rPr>
              <w:t xml:space="preserve">Les </w:t>
            </w:r>
            <w:r w:rsidR="00DB77DB">
              <w:t>responsabilité</w:t>
            </w:r>
            <w:r w:rsidR="00D85C1D">
              <w:t>s</w:t>
            </w:r>
            <w:r w:rsidRPr="009A6EBD">
              <w:rPr>
                <w:lang w:val="fr-CA"/>
              </w:rPr>
              <w:t xml:space="preserve"> d</w:t>
            </w:r>
            <w:r w:rsidR="00C6388E" w:rsidRPr="009A6EBD">
              <w:rPr>
                <w:lang w:val="fr-CA"/>
              </w:rPr>
              <w:t>u</w:t>
            </w:r>
            <w:r w:rsidRPr="009A6EBD">
              <w:rPr>
                <w:lang w:val="fr-CA"/>
              </w:rPr>
              <w:t xml:space="preserve"> </w:t>
            </w:r>
            <w:r w:rsidR="00C6388E" w:rsidRPr="009A6EBD">
              <w:rPr>
                <w:color w:val="000000"/>
                <w:lang w:val="fr-CA"/>
              </w:rPr>
              <w:t>Coordonnateur de Santé</w:t>
            </w:r>
            <w:r w:rsidR="00C6388E" w:rsidRPr="009A6EBD">
              <w:rPr>
                <w:b/>
                <w:color w:val="000000"/>
                <w:lang w:val="fr-CA"/>
              </w:rPr>
              <w:t xml:space="preserve"> </w:t>
            </w:r>
            <w:r w:rsidRPr="009A6EBD">
              <w:rPr>
                <w:lang w:val="fr-CA"/>
              </w:rPr>
              <w:t>comprennent mais ne se limitent pas à</w:t>
            </w:r>
            <w:r w:rsidRPr="009A6EBD">
              <w:t> :</w:t>
            </w:r>
          </w:p>
          <w:p w:rsidR="007147DD" w:rsidRPr="009A6EBD" w:rsidRDefault="007147DD" w:rsidP="00562389">
            <w:pPr>
              <w:tabs>
                <w:tab w:val="left" w:pos="9990"/>
              </w:tabs>
              <w:ind w:left="360" w:right="907" w:hanging="360"/>
              <w:jc w:val="both"/>
            </w:pPr>
          </w:p>
          <w:p w:rsidR="00BC1F93" w:rsidRPr="009A6EBD" w:rsidRDefault="00BC1F93" w:rsidP="00562389">
            <w:pPr>
              <w:pStyle w:val="ListParagraph"/>
              <w:numPr>
                <w:ilvl w:val="0"/>
                <w:numId w:val="4"/>
              </w:numPr>
              <w:tabs>
                <w:tab w:val="left" w:pos="9990"/>
              </w:tabs>
              <w:spacing w:after="200"/>
              <w:ind w:left="360" w:right="907"/>
              <w:jc w:val="both"/>
              <w:rPr>
                <w:color w:val="000000"/>
                <w:lang w:val="fr-CH"/>
              </w:rPr>
            </w:pPr>
            <w:r w:rsidRPr="009A6EBD">
              <w:rPr>
                <w:color w:val="000000"/>
                <w:lang w:val="fr-CH"/>
              </w:rPr>
              <w:t>Fournir son soutie</w:t>
            </w:r>
            <w:r w:rsidR="001126E8">
              <w:rPr>
                <w:color w:val="000000"/>
                <w:lang w:val="fr-CH"/>
              </w:rPr>
              <w:t xml:space="preserve">n technique dans la conception </w:t>
            </w:r>
            <w:r w:rsidRPr="009A6EBD">
              <w:rPr>
                <w:color w:val="000000"/>
                <w:lang w:val="fr-CH"/>
              </w:rPr>
              <w:t>et</w:t>
            </w:r>
            <w:r w:rsidR="001126E8">
              <w:rPr>
                <w:color w:val="000000"/>
                <w:lang w:val="fr-CH"/>
              </w:rPr>
              <w:t xml:space="preserve"> la</w:t>
            </w:r>
            <w:r w:rsidRPr="009A6EBD">
              <w:rPr>
                <w:color w:val="000000"/>
                <w:lang w:val="fr-CH"/>
              </w:rPr>
              <w:t xml:space="preserve"> mise en œuvre des activité</w:t>
            </w:r>
            <w:r w:rsidR="002F503F" w:rsidRPr="009A6EBD">
              <w:rPr>
                <w:color w:val="000000"/>
                <w:lang w:val="fr-CH"/>
              </w:rPr>
              <w:t>s de santé</w:t>
            </w:r>
            <w:r w:rsidR="004524C7">
              <w:rPr>
                <w:color w:val="000000"/>
                <w:lang w:val="fr-CH"/>
              </w:rPr>
              <w:t>.</w:t>
            </w:r>
          </w:p>
          <w:p w:rsidR="00BC1F93" w:rsidRPr="004E6C86" w:rsidRDefault="00BC1F93" w:rsidP="00562389">
            <w:pPr>
              <w:pStyle w:val="ListParagraph"/>
              <w:numPr>
                <w:ilvl w:val="0"/>
                <w:numId w:val="4"/>
              </w:numPr>
              <w:tabs>
                <w:tab w:val="left" w:pos="9990"/>
              </w:tabs>
              <w:spacing w:after="200" w:line="276" w:lineRule="auto"/>
              <w:ind w:left="360" w:right="907"/>
              <w:jc w:val="both"/>
              <w:rPr>
                <w:color w:val="000000"/>
                <w:lang w:val="fr-CH"/>
              </w:rPr>
            </w:pPr>
            <w:r w:rsidRPr="009A6EBD">
              <w:rPr>
                <w:color w:val="000000"/>
                <w:lang w:val="fr-CH"/>
              </w:rPr>
              <w:t xml:space="preserve">Assurer une coordination étroite avec le </w:t>
            </w:r>
            <w:r w:rsidR="002F503F" w:rsidRPr="009A6EBD">
              <w:rPr>
                <w:color w:val="000000"/>
                <w:lang w:val="fr-CH"/>
              </w:rPr>
              <w:t>Ministère</w:t>
            </w:r>
            <w:r w:rsidRPr="009A6EBD">
              <w:rPr>
                <w:color w:val="000000"/>
                <w:lang w:val="fr-CH"/>
              </w:rPr>
              <w:t xml:space="preserve"> de la Sante publique et de la </w:t>
            </w:r>
            <w:r w:rsidRPr="004E6C86">
              <w:rPr>
                <w:color w:val="000000"/>
                <w:lang w:val="fr-CH"/>
              </w:rPr>
              <w:t>Population(MSPP) et les autres partenaires</w:t>
            </w:r>
            <w:r w:rsidR="004E6C86">
              <w:rPr>
                <w:color w:val="000000"/>
                <w:lang w:val="fr-CH"/>
              </w:rPr>
              <w:t xml:space="preserve"> du mouvement</w:t>
            </w:r>
            <w:r w:rsidR="0025633D">
              <w:rPr>
                <w:color w:val="000000"/>
                <w:lang w:val="fr-CH"/>
              </w:rPr>
              <w:t xml:space="preserve"> impliqué</w:t>
            </w:r>
            <w:r w:rsidRPr="004E6C86">
              <w:rPr>
                <w:color w:val="000000"/>
                <w:lang w:val="fr-CH"/>
              </w:rPr>
              <w:t xml:space="preserve">s  des activités liées </w:t>
            </w:r>
            <w:r w:rsidR="002F503F" w:rsidRPr="004E6C86">
              <w:rPr>
                <w:color w:val="000000"/>
                <w:lang w:val="fr-CH"/>
              </w:rPr>
              <w:t>à</w:t>
            </w:r>
            <w:r w:rsidRPr="004E6C86">
              <w:rPr>
                <w:color w:val="000000"/>
                <w:lang w:val="fr-CH"/>
              </w:rPr>
              <w:t xml:space="preserve"> la santé</w:t>
            </w:r>
            <w:r w:rsidR="004524C7">
              <w:rPr>
                <w:color w:val="000000"/>
                <w:lang w:val="fr-CH"/>
              </w:rPr>
              <w:t>.</w:t>
            </w:r>
          </w:p>
          <w:p w:rsidR="00BC1F93" w:rsidRPr="009A6EBD" w:rsidRDefault="00BC1F93" w:rsidP="00562389">
            <w:pPr>
              <w:pStyle w:val="ListParagraph"/>
              <w:numPr>
                <w:ilvl w:val="0"/>
                <w:numId w:val="4"/>
              </w:numPr>
              <w:tabs>
                <w:tab w:val="left" w:pos="9990"/>
              </w:tabs>
              <w:spacing w:after="200" w:line="276" w:lineRule="auto"/>
              <w:ind w:left="360" w:right="907"/>
              <w:jc w:val="both"/>
              <w:rPr>
                <w:color w:val="000000"/>
                <w:lang w:val="fr-CH"/>
              </w:rPr>
            </w:pPr>
            <w:r w:rsidRPr="009A6EBD">
              <w:rPr>
                <w:color w:val="000000"/>
                <w:lang w:val="fr-CH"/>
              </w:rPr>
              <w:t xml:space="preserve">Collaborer étroitement avec le personnel technique afin d’assurer une approche </w:t>
            </w:r>
            <w:r w:rsidR="002F503F" w:rsidRPr="009A6EBD">
              <w:rPr>
                <w:color w:val="000000"/>
                <w:lang w:val="fr-CH"/>
              </w:rPr>
              <w:t>intégrée</w:t>
            </w:r>
            <w:r w:rsidRPr="009A6EBD">
              <w:rPr>
                <w:color w:val="000000"/>
                <w:lang w:val="fr-CH"/>
              </w:rPr>
              <w:t xml:space="preserve"> dans le renforcement des capacités à travers les séances de formations</w:t>
            </w:r>
            <w:r w:rsidR="006E0748">
              <w:rPr>
                <w:color w:val="000000"/>
                <w:lang w:val="fr-CH"/>
              </w:rPr>
              <w:t>.</w:t>
            </w:r>
          </w:p>
          <w:p w:rsidR="00BC1F93" w:rsidRPr="009A6EBD" w:rsidRDefault="00BC1F93" w:rsidP="00562389">
            <w:pPr>
              <w:pStyle w:val="ListParagraph"/>
              <w:numPr>
                <w:ilvl w:val="0"/>
                <w:numId w:val="4"/>
              </w:numPr>
              <w:tabs>
                <w:tab w:val="left" w:pos="9990"/>
              </w:tabs>
              <w:spacing w:after="200" w:line="276" w:lineRule="auto"/>
              <w:ind w:left="360" w:right="907"/>
              <w:jc w:val="both"/>
              <w:rPr>
                <w:color w:val="000000"/>
                <w:lang w:val="fr-CH"/>
              </w:rPr>
            </w:pPr>
            <w:r w:rsidRPr="009A6EBD">
              <w:rPr>
                <w:color w:val="000000"/>
                <w:lang w:val="fr-CH"/>
              </w:rPr>
              <w:t xml:space="preserve">Assurer la supervision, l’évaluation et </w:t>
            </w:r>
            <w:r w:rsidR="00F018A2">
              <w:rPr>
                <w:color w:val="000000"/>
                <w:lang w:val="fr-CH"/>
              </w:rPr>
              <w:t>le suivi des activités afin de</w:t>
            </w:r>
            <w:r w:rsidRPr="009A6EBD">
              <w:rPr>
                <w:color w:val="000000"/>
                <w:lang w:val="fr-CH"/>
              </w:rPr>
              <w:t xml:space="preserve"> garantir l’</w:t>
            </w:r>
            <w:r w:rsidR="002F503F" w:rsidRPr="009A6EBD">
              <w:rPr>
                <w:color w:val="000000"/>
                <w:lang w:val="fr-CH"/>
              </w:rPr>
              <w:t>efficacité</w:t>
            </w:r>
            <w:r w:rsidRPr="009A6EBD">
              <w:rPr>
                <w:color w:val="000000"/>
                <w:lang w:val="fr-CH"/>
              </w:rPr>
              <w:t xml:space="preserve"> des actions menées sur le terrain</w:t>
            </w:r>
            <w:r w:rsidR="006E0748">
              <w:rPr>
                <w:color w:val="000000"/>
                <w:lang w:val="fr-CH"/>
              </w:rPr>
              <w:t>.</w:t>
            </w:r>
          </w:p>
          <w:p w:rsidR="00BC1F93" w:rsidRPr="009A6EBD" w:rsidRDefault="00BC1F93" w:rsidP="00562389">
            <w:pPr>
              <w:pStyle w:val="ListParagraph"/>
              <w:numPr>
                <w:ilvl w:val="0"/>
                <w:numId w:val="4"/>
              </w:numPr>
              <w:tabs>
                <w:tab w:val="left" w:pos="9990"/>
              </w:tabs>
              <w:spacing w:after="200" w:line="276" w:lineRule="auto"/>
              <w:ind w:left="360" w:right="907"/>
              <w:jc w:val="both"/>
              <w:rPr>
                <w:color w:val="000000"/>
                <w:lang w:val="fr-CH"/>
              </w:rPr>
            </w:pPr>
            <w:r w:rsidRPr="009A6EBD">
              <w:rPr>
                <w:color w:val="000000"/>
                <w:lang w:val="fr-CH"/>
              </w:rPr>
              <w:t>Produire et</w:t>
            </w:r>
            <w:r w:rsidR="00347F8A">
              <w:rPr>
                <w:color w:val="000000"/>
                <w:lang w:val="fr-CH"/>
              </w:rPr>
              <w:t xml:space="preserve"> soumettre les rapports</w:t>
            </w:r>
            <w:r w:rsidRPr="009A6EBD">
              <w:rPr>
                <w:color w:val="000000"/>
                <w:lang w:val="fr-CH"/>
              </w:rPr>
              <w:t xml:space="preserve"> sur les  activités </w:t>
            </w:r>
            <w:r w:rsidR="002F503F" w:rsidRPr="009A6EBD">
              <w:rPr>
                <w:color w:val="000000"/>
                <w:lang w:val="fr-CH"/>
              </w:rPr>
              <w:t>réalisées</w:t>
            </w:r>
            <w:r w:rsidRPr="009A6EBD">
              <w:rPr>
                <w:color w:val="000000"/>
                <w:lang w:val="fr-CH"/>
              </w:rPr>
              <w:t xml:space="preserve"> à son supérieur hiérarchique selon la fréquence retenue</w:t>
            </w:r>
            <w:r w:rsidR="006E0748">
              <w:rPr>
                <w:color w:val="000000"/>
                <w:lang w:val="fr-CH"/>
              </w:rPr>
              <w:t>.</w:t>
            </w:r>
          </w:p>
          <w:p w:rsidR="00BC1F93" w:rsidRPr="009A6EBD" w:rsidRDefault="00BC1F93" w:rsidP="00562389">
            <w:pPr>
              <w:pStyle w:val="ListParagraph"/>
              <w:numPr>
                <w:ilvl w:val="0"/>
                <w:numId w:val="4"/>
              </w:numPr>
              <w:tabs>
                <w:tab w:val="left" w:pos="9990"/>
              </w:tabs>
              <w:spacing w:after="200" w:line="276" w:lineRule="auto"/>
              <w:ind w:left="360" w:right="907"/>
              <w:jc w:val="both"/>
              <w:rPr>
                <w:color w:val="000000"/>
                <w:lang w:val="fr-CH"/>
              </w:rPr>
            </w:pPr>
            <w:r w:rsidRPr="009A6EBD">
              <w:rPr>
                <w:color w:val="000000"/>
                <w:lang w:val="fr-CH"/>
              </w:rPr>
              <w:t xml:space="preserve">Participer activement aux </w:t>
            </w:r>
            <w:r w:rsidR="002F503F" w:rsidRPr="009A6EBD">
              <w:rPr>
                <w:color w:val="000000"/>
                <w:lang w:val="fr-CH"/>
              </w:rPr>
              <w:t>différentes</w:t>
            </w:r>
            <w:r w:rsidRPr="009A6EBD">
              <w:rPr>
                <w:color w:val="000000"/>
                <w:lang w:val="fr-CH"/>
              </w:rPr>
              <w:t xml:space="preserve"> </w:t>
            </w:r>
            <w:r w:rsidR="002F503F" w:rsidRPr="009A6EBD">
              <w:rPr>
                <w:color w:val="000000"/>
                <w:lang w:val="fr-CH"/>
              </w:rPr>
              <w:t>réunions</w:t>
            </w:r>
            <w:r w:rsidR="0045669C">
              <w:rPr>
                <w:color w:val="000000"/>
                <w:lang w:val="fr-CH"/>
              </w:rPr>
              <w:t>.</w:t>
            </w:r>
          </w:p>
          <w:p w:rsidR="00BC1F93" w:rsidRPr="009A6EBD" w:rsidRDefault="00BC1F93" w:rsidP="00562389">
            <w:pPr>
              <w:pStyle w:val="ListParagraph"/>
              <w:numPr>
                <w:ilvl w:val="0"/>
                <w:numId w:val="4"/>
              </w:numPr>
              <w:tabs>
                <w:tab w:val="left" w:pos="9990"/>
              </w:tabs>
              <w:spacing w:after="200" w:line="276" w:lineRule="auto"/>
              <w:ind w:left="360" w:right="907"/>
              <w:jc w:val="both"/>
              <w:rPr>
                <w:color w:val="000000"/>
              </w:rPr>
            </w:pPr>
            <w:r w:rsidRPr="009A6EBD">
              <w:rPr>
                <w:color w:val="000000"/>
              </w:rPr>
              <w:t xml:space="preserve">Contribuer à l’application de la stratégie du </w:t>
            </w:r>
            <w:r w:rsidR="00082E72" w:rsidRPr="009A6EBD">
              <w:rPr>
                <w:color w:val="000000"/>
              </w:rPr>
              <w:t>pilier</w:t>
            </w:r>
            <w:r w:rsidRPr="009A6EBD">
              <w:rPr>
                <w:color w:val="000000"/>
              </w:rPr>
              <w:t xml:space="preserve"> santé de la CRH</w:t>
            </w:r>
            <w:r w:rsidR="002034C2">
              <w:rPr>
                <w:color w:val="000000"/>
              </w:rPr>
              <w:t>.</w:t>
            </w:r>
            <w:r w:rsidRPr="009A6EBD">
              <w:rPr>
                <w:color w:val="000000"/>
              </w:rPr>
              <w:t xml:space="preserve"> </w:t>
            </w:r>
          </w:p>
          <w:p w:rsidR="00BC1F93" w:rsidRPr="009A6EBD" w:rsidRDefault="00BC1F93" w:rsidP="00562389">
            <w:pPr>
              <w:pStyle w:val="ListParagraph"/>
              <w:numPr>
                <w:ilvl w:val="0"/>
                <w:numId w:val="4"/>
              </w:numPr>
              <w:tabs>
                <w:tab w:val="left" w:pos="9990"/>
              </w:tabs>
              <w:spacing w:after="200" w:line="276" w:lineRule="auto"/>
              <w:ind w:left="360" w:right="907"/>
              <w:jc w:val="both"/>
              <w:rPr>
                <w:rStyle w:val="longtext"/>
                <w:color w:val="000000"/>
                <w:shd w:val="clear" w:color="auto" w:fill="FFFFFF"/>
                <w:lang w:val="fr-HT"/>
              </w:rPr>
            </w:pPr>
            <w:r w:rsidRPr="009A6EBD">
              <w:rPr>
                <w:rStyle w:val="longtext"/>
                <w:color w:val="000000"/>
                <w:shd w:val="clear" w:color="auto" w:fill="FFFFFF"/>
                <w:lang w:val="fr-HT"/>
              </w:rPr>
              <w:t>Former, superviser et   encadrer les  vol</w:t>
            </w:r>
            <w:r w:rsidR="002034C2">
              <w:rPr>
                <w:rStyle w:val="longtext"/>
                <w:color w:val="000000"/>
                <w:shd w:val="clear" w:color="auto" w:fill="FFFFFF"/>
                <w:lang w:val="fr-HT"/>
              </w:rPr>
              <w:t>ontaires de son aire de travail.</w:t>
            </w:r>
          </w:p>
          <w:p w:rsidR="00BC1F93" w:rsidRPr="009A6EBD" w:rsidRDefault="00BC1F93" w:rsidP="00562389">
            <w:pPr>
              <w:pStyle w:val="ListParagraph"/>
              <w:numPr>
                <w:ilvl w:val="0"/>
                <w:numId w:val="4"/>
              </w:numPr>
              <w:tabs>
                <w:tab w:val="left" w:pos="9990"/>
              </w:tabs>
              <w:spacing w:after="200" w:line="276" w:lineRule="auto"/>
              <w:ind w:left="360" w:right="907"/>
              <w:jc w:val="both"/>
              <w:rPr>
                <w:rStyle w:val="longtext"/>
                <w:color w:val="000000"/>
                <w:shd w:val="clear" w:color="auto" w:fill="FFFFFF"/>
                <w:lang w:val="fr-HT"/>
              </w:rPr>
            </w:pPr>
            <w:r w:rsidRPr="009A6EBD">
              <w:rPr>
                <w:rStyle w:val="longtext"/>
                <w:color w:val="000000"/>
                <w:shd w:val="clear" w:color="auto" w:fill="FFFFFF"/>
                <w:lang w:val="fr-HT"/>
              </w:rPr>
              <w:t xml:space="preserve"> S’assurer </w:t>
            </w:r>
            <w:r w:rsidR="00F926E2">
              <w:rPr>
                <w:rStyle w:val="longtext"/>
                <w:color w:val="000000"/>
                <w:shd w:val="clear" w:color="auto" w:fill="FFFFFF"/>
                <w:lang w:val="fr-HT"/>
              </w:rPr>
              <w:t xml:space="preserve">de la qualité de  prestation des volontaires, </w:t>
            </w:r>
            <w:r w:rsidRPr="009A6EBD">
              <w:rPr>
                <w:rStyle w:val="longtext"/>
                <w:color w:val="000000"/>
                <w:shd w:val="clear" w:color="auto" w:fill="FFFFFF"/>
                <w:lang w:val="fr-HT"/>
              </w:rPr>
              <w:t>effectuant des visites de supervision</w:t>
            </w:r>
            <w:r w:rsidR="00CE4B76">
              <w:rPr>
                <w:rStyle w:val="longtext"/>
                <w:color w:val="000000"/>
                <w:shd w:val="clear" w:color="auto" w:fill="FFFFFF"/>
                <w:lang w:val="fr-HT"/>
              </w:rPr>
              <w:t>.</w:t>
            </w:r>
            <w:r w:rsidRPr="009A6EBD">
              <w:rPr>
                <w:rStyle w:val="longtext"/>
                <w:color w:val="000000"/>
                <w:shd w:val="clear" w:color="auto" w:fill="FFFFFF"/>
                <w:lang w:val="fr-HT"/>
              </w:rPr>
              <w:t xml:space="preserve"> </w:t>
            </w:r>
          </w:p>
          <w:p w:rsidR="0045669C" w:rsidRDefault="00BC1F93" w:rsidP="00562389">
            <w:pPr>
              <w:pStyle w:val="ListParagraph"/>
              <w:numPr>
                <w:ilvl w:val="0"/>
                <w:numId w:val="4"/>
              </w:numPr>
              <w:tabs>
                <w:tab w:val="left" w:pos="9990"/>
              </w:tabs>
              <w:spacing w:after="200" w:line="276" w:lineRule="auto"/>
              <w:ind w:left="360" w:right="907"/>
              <w:jc w:val="both"/>
              <w:rPr>
                <w:color w:val="000000"/>
                <w:lang w:val="fr-CH"/>
              </w:rPr>
            </w:pPr>
            <w:r w:rsidRPr="009A6EBD">
              <w:rPr>
                <w:rStyle w:val="longtext"/>
                <w:color w:val="000000"/>
                <w:lang w:val="fr-HT"/>
              </w:rPr>
              <w:t xml:space="preserve"> </w:t>
            </w:r>
            <w:r w:rsidRPr="009A6EBD">
              <w:rPr>
                <w:rStyle w:val="longtext"/>
                <w:color w:val="000000"/>
                <w:shd w:val="clear" w:color="auto" w:fill="FFFFFF"/>
                <w:lang w:val="fr-HT"/>
              </w:rPr>
              <w:t>Conduire des évaluations communautaires au besoin pour établir et /  ou étendre  les activités du programme et les interventions</w:t>
            </w:r>
            <w:r w:rsidR="00E908B3">
              <w:rPr>
                <w:rStyle w:val="longtext"/>
                <w:color w:val="000000"/>
                <w:shd w:val="clear" w:color="auto" w:fill="FFFFFF"/>
                <w:lang w:val="fr-HT"/>
              </w:rPr>
              <w:t xml:space="preserve"> de la CRH</w:t>
            </w:r>
            <w:r w:rsidRPr="009A6EBD">
              <w:rPr>
                <w:rStyle w:val="longtext"/>
                <w:color w:val="000000"/>
                <w:shd w:val="clear" w:color="auto" w:fill="FFFFFF"/>
                <w:lang w:val="fr-HT"/>
              </w:rPr>
              <w:t>.</w:t>
            </w:r>
            <w:r w:rsidR="0045669C" w:rsidRPr="009A6EBD">
              <w:rPr>
                <w:color w:val="000000"/>
                <w:lang w:val="fr-CH"/>
              </w:rPr>
              <w:t xml:space="preserve"> </w:t>
            </w:r>
          </w:p>
          <w:p w:rsidR="00163415" w:rsidRPr="0045669C" w:rsidRDefault="0045669C" w:rsidP="00562389">
            <w:pPr>
              <w:pStyle w:val="ListParagraph"/>
              <w:numPr>
                <w:ilvl w:val="0"/>
                <w:numId w:val="4"/>
              </w:numPr>
              <w:tabs>
                <w:tab w:val="left" w:pos="9990"/>
              </w:tabs>
              <w:spacing w:after="200" w:line="276" w:lineRule="auto"/>
              <w:ind w:left="360" w:right="907"/>
              <w:jc w:val="both"/>
              <w:rPr>
                <w:color w:val="000000"/>
                <w:lang w:val="fr-CH"/>
              </w:rPr>
            </w:pPr>
            <w:r w:rsidRPr="009A6EBD">
              <w:rPr>
                <w:color w:val="000000"/>
                <w:lang w:val="fr-CH"/>
              </w:rPr>
              <w:t xml:space="preserve">Comprendre et pratiquer les principes du mouvement </w:t>
            </w:r>
            <w:r w:rsidR="007F797C">
              <w:rPr>
                <w:color w:val="000000"/>
                <w:lang w:val="fr-CH"/>
              </w:rPr>
              <w:t xml:space="preserve">de la </w:t>
            </w:r>
            <w:r w:rsidRPr="009A6EBD">
              <w:rPr>
                <w:color w:val="000000"/>
                <w:lang w:val="fr-CH"/>
              </w:rPr>
              <w:t>Croix-Rouge</w:t>
            </w:r>
            <w:r w:rsidR="007F797C">
              <w:rPr>
                <w:color w:val="000000"/>
                <w:lang w:val="fr-CH"/>
              </w:rPr>
              <w:t xml:space="preserve"> et du Croissant-Rouge</w:t>
            </w:r>
          </w:p>
          <w:p w:rsidR="0045669C" w:rsidRPr="009A6EBD" w:rsidRDefault="0045669C" w:rsidP="00562389">
            <w:pPr>
              <w:pStyle w:val="ListParagraph"/>
              <w:numPr>
                <w:ilvl w:val="0"/>
                <w:numId w:val="4"/>
              </w:numPr>
              <w:tabs>
                <w:tab w:val="left" w:pos="9990"/>
              </w:tabs>
              <w:spacing w:after="200" w:line="276" w:lineRule="auto"/>
              <w:ind w:left="360" w:right="907"/>
              <w:jc w:val="both"/>
              <w:rPr>
                <w:color w:val="000000"/>
                <w:lang w:val="fr-CH"/>
              </w:rPr>
            </w:pPr>
            <w:r w:rsidRPr="009A6EBD">
              <w:rPr>
                <w:color w:val="000000"/>
                <w:lang w:val="fr-CH"/>
              </w:rPr>
              <w:t>S’acquitter d’autres travaux et de responsabilités connexes, a la demande de son supérieur hiérarchique</w:t>
            </w:r>
            <w:r>
              <w:rPr>
                <w:color w:val="000000"/>
                <w:lang w:val="fr-CH"/>
              </w:rPr>
              <w:t>.</w:t>
            </w:r>
          </w:p>
          <w:p w:rsidR="00377B52" w:rsidRPr="009A6EBD" w:rsidRDefault="00377B52" w:rsidP="00562389">
            <w:pPr>
              <w:tabs>
                <w:tab w:val="left" w:pos="9990"/>
              </w:tabs>
              <w:ind w:left="360" w:right="907" w:hanging="360"/>
              <w:jc w:val="both"/>
              <w:rPr>
                <w:lang w:val="fr-CA"/>
              </w:rPr>
            </w:pPr>
          </w:p>
          <w:p w:rsidR="001C305B" w:rsidRDefault="00377B52" w:rsidP="00562389">
            <w:pPr>
              <w:pStyle w:val="TableText"/>
              <w:tabs>
                <w:tab w:val="left" w:pos="9990"/>
              </w:tabs>
              <w:ind w:left="360" w:right="180" w:hanging="360"/>
              <w:rPr>
                <w:b/>
              </w:rPr>
            </w:pPr>
            <w:r w:rsidRPr="009A6EBD">
              <w:rPr>
                <w:b/>
              </w:rPr>
              <w:t xml:space="preserve">  </w:t>
            </w:r>
            <w:r w:rsidRPr="009A6EBD">
              <w:rPr>
                <w:b/>
                <w:u w:val="single"/>
              </w:rPr>
              <w:t xml:space="preserve"> Qualifications et aptitudes requises</w:t>
            </w:r>
            <w:r w:rsidRPr="009A6EBD">
              <w:rPr>
                <w:b/>
              </w:rPr>
              <w:t xml:space="preserve"> </w:t>
            </w:r>
          </w:p>
          <w:p w:rsidR="001C305B" w:rsidRDefault="001C305B" w:rsidP="00562389">
            <w:pPr>
              <w:pStyle w:val="TableText"/>
              <w:tabs>
                <w:tab w:val="left" w:pos="9990"/>
              </w:tabs>
              <w:ind w:left="360" w:right="180" w:hanging="360"/>
              <w:rPr>
                <w:b/>
              </w:rPr>
            </w:pPr>
          </w:p>
          <w:p w:rsidR="0056573D" w:rsidRPr="001C305B" w:rsidRDefault="001C305B" w:rsidP="00562389">
            <w:pPr>
              <w:pStyle w:val="ListParagraph"/>
              <w:numPr>
                <w:ilvl w:val="0"/>
                <w:numId w:val="11"/>
              </w:numPr>
              <w:tabs>
                <w:tab w:val="left" w:pos="9990"/>
              </w:tabs>
              <w:spacing w:after="200" w:line="276" w:lineRule="auto"/>
              <w:ind w:left="360" w:right="180"/>
              <w:jc w:val="both"/>
              <w:rPr>
                <w:color w:val="000000"/>
                <w:lang w:val="fr-CA"/>
              </w:rPr>
            </w:pPr>
            <w:r>
              <w:rPr>
                <w:color w:val="000000"/>
                <w:lang w:val="fr-CA" w:eastAsia="en-GB"/>
              </w:rPr>
              <w:t>Détenir</w:t>
            </w:r>
            <w:r w:rsidR="0044628F">
              <w:rPr>
                <w:color w:val="000000"/>
                <w:lang w:val="fr-CA" w:eastAsia="en-GB"/>
              </w:rPr>
              <w:t xml:space="preserve"> une</w:t>
            </w:r>
            <w:r w:rsidR="00F81D61">
              <w:rPr>
                <w:color w:val="000000"/>
                <w:lang w:val="fr-CA" w:eastAsia="en-GB"/>
              </w:rPr>
              <w:t xml:space="preserve"> maitrise, un </w:t>
            </w:r>
            <w:r w:rsidR="00F81D61" w:rsidRPr="001C305B">
              <w:rPr>
                <w:color w:val="000000"/>
                <w:lang w:val="fr-CA" w:eastAsia="en-GB"/>
              </w:rPr>
              <w:t>DESS</w:t>
            </w:r>
            <w:r w:rsidR="00F81D61">
              <w:rPr>
                <w:color w:val="000000"/>
                <w:lang w:val="fr-CA" w:eastAsia="en-GB"/>
              </w:rPr>
              <w:t xml:space="preserve"> </w:t>
            </w:r>
            <w:r>
              <w:rPr>
                <w:color w:val="000000"/>
                <w:lang w:val="fr-CA" w:eastAsia="en-GB"/>
              </w:rPr>
              <w:t xml:space="preserve">en  </w:t>
            </w:r>
            <w:r w:rsidR="00F81D61">
              <w:rPr>
                <w:color w:val="000000"/>
                <w:lang w:val="fr-CA" w:eastAsia="en-GB"/>
              </w:rPr>
              <w:t>santé publique</w:t>
            </w:r>
            <w:r w:rsidR="00AA721F">
              <w:rPr>
                <w:color w:val="000000"/>
                <w:lang w:val="fr-CA" w:eastAsia="en-GB"/>
              </w:rPr>
              <w:t xml:space="preserve">, ou </w:t>
            </w:r>
            <w:r w:rsidR="007E6450">
              <w:rPr>
                <w:color w:val="000000"/>
                <w:lang w:val="fr-CA" w:eastAsia="en-GB"/>
              </w:rPr>
              <w:t xml:space="preserve"> </w:t>
            </w:r>
            <w:r w:rsidR="006C5ADD">
              <w:rPr>
                <w:lang w:val="fr-CA"/>
              </w:rPr>
              <w:t xml:space="preserve">Licence en </w:t>
            </w:r>
            <w:r w:rsidR="00AA721F">
              <w:rPr>
                <w:lang w:val="fr-CA"/>
              </w:rPr>
              <w:t>Médecine avec</w:t>
            </w:r>
            <w:r w:rsidR="005C71ED">
              <w:rPr>
                <w:lang w:val="fr-CA"/>
              </w:rPr>
              <w:t xml:space="preserve"> une</w:t>
            </w:r>
            <w:r w:rsidR="007E6450">
              <w:rPr>
                <w:color w:val="000000"/>
                <w:lang w:val="fr-CA" w:eastAsia="en-GB"/>
              </w:rPr>
              <w:t xml:space="preserve"> spécialisation en sante communautaire</w:t>
            </w:r>
            <w:r w:rsidRPr="001C305B">
              <w:rPr>
                <w:color w:val="000000"/>
                <w:lang w:val="fr-CA" w:eastAsia="en-GB"/>
              </w:rPr>
              <w:t xml:space="preserve"> ou </w:t>
            </w:r>
            <w:r>
              <w:rPr>
                <w:color w:val="000000"/>
                <w:lang w:val="fr-CA" w:eastAsia="en-GB"/>
              </w:rPr>
              <w:t xml:space="preserve">d’autres </w:t>
            </w:r>
            <w:r w:rsidRPr="001C305B">
              <w:rPr>
                <w:color w:val="000000"/>
                <w:lang w:val="fr-CA" w:eastAsia="en-GB"/>
              </w:rPr>
              <w:t>discipline</w:t>
            </w:r>
            <w:r>
              <w:rPr>
                <w:color w:val="000000"/>
                <w:lang w:val="fr-CA" w:eastAsia="en-GB"/>
              </w:rPr>
              <w:t>s</w:t>
            </w:r>
            <w:r w:rsidRPr="001C305B">
              <w:rPr>
                <w:color w:val="000000"/>
                <w:lang w:val="fr-CA" w:eastAsia="en-GB"/>
              </w:rPr>
              <w:t xml:space="preserve"> connex</w:t>
            </w:r>
            <w:r>
              <w:rPr>
                <w:color w:val="000000"/>
                <w:lang w:val="fr-CA" w:eastAsia="en-GB"/>
              </w:rPr>
              <w:t xml:space="preserve">es </w:t>
            </w:r>
          </w:p>
          <w:p w:rsidR="001C305B" w:rsidRDefault="0095475D" w:rsidP="00562389">
            <w:pPr>
              <w:pStyle w:val="ListParagraph"/>
              <w:numPr>
                <w:ilvl w:val="0"/>
                <w:numId w:val="11"/>
              </w:numPr>
              <w:tabs>
                <w:tab w:val="left" w:pos="9990"/>
              </w:tabs>
              <w:spacing w:after="200" w:line="276" w:lineRule="auto"/>
              <w:ind w:left="360" w:right="180"/>
              <w:jc w:val="both"/>
              <w:rPr>
                <w:color w:val="000000"/>
                <w:lang w:val="fr-CA"/>
              </w:rPr>
            </w:pPr>
            <w:r w:rsidRPr="000071A8">
              <w:rPr>
                <w:color w:val="000000"/>
                <w:lang w:val="fr-CA"/>
              </w:rPr>
              <w:t>Minimum</w:t>
            </w:r>
            <w:r w:rsidR="009C2425">
              <w:rPr>
                <w:color w:val="000000"/>
                <w:lang w:val="fr-CA"/>
              </w:rPr>
              <w:t xml:space="preserve"> 7</w:t>
            </w:r>
            <w:r w:rsidR="0056573D" w:rsidRPr="000071A8">
              <w:rPr>
                <w:color w:val="000000"/>
                <w:lang w:val="fr-CA"/>
              </w:rPr>
              <w:t xml:space="preserve"> années d’expérience</w:t>
            </w:r>
            <w:r w:rsidR="00623062">
              <w:rPr>
                <w:color w:val="000000"/>
                <w:lang w:val="fr-CA"/>
              </w:rPr>
              <w:t xml:space="preserve">s  pertinentes </w:t>
            </w:r>
            <w:r w:rsidR="009C2425">
              <w:rPr>
                <w:color w:val="000000"/>
                <w:lang w:val="fr-CA"/>
              </w:rPr>
              <w:t xml:space="preserve">dans la gestion de </w:t>
            </w:r>
            <w:r w:rsidR="0056573D" w:rsidRPr="000071A8">
              <w:rPr>
                <w:color w:val="000000"/>
                <w:lang w:val="fr-CA"/>
              </w:rPr>
              <w:t xml:space="preserve"> </w:t>
            </w:r>
            <w:r w:rsidRPr="000071A8">
              <w:rPr>
                <w:color w:val="000000"/>
                <w:lang w:val="fr-CA"/>
              </w:rPr>
              <w:t>projets</w:t>
            </w:r>
            <w:r w:rsidR="003D6703">
              <w:rPr>
                <w:color w:val="000000"/>
                <w:lang w:val="fr-CA"/>
              </w:rPr>
              <w:t xml:space="preserve"> santé communautaire</w:t>
            </w:r>
          </w:p>
          <w:p w:rsidR="0056573D" w:rsidRPr="000071A8" w:rsidRDefault="0095475D" w:rsidP="00562389">
            <w:pPr>
              <w:pStyle w:val="ListParagraph"/>
              <w:numPr>
                <w:ilvl w:val="0"/>
                <w:numId w:val="11"/>
              </w:numPr>
              <w:tabs>
                <w:tab w:val="left" w:pos="9990"/>
              </w:tabs>
              <w:spacing w:after="200" w:line="276" w:lineRule="auto"/>
              <w:ind w:left="360" w:right="180"/>
              <w:jc w:val="both"/>
              <w:rPr>
                <w:color w:val="000000"/>
                <w:lang w:val="fr-CA"/>
              </w:rPr>
            </w:pPr>
            <w:r w:rsidRPr="000071A8">
              <w:rPr>
                <w:color w:val="000000"/>
                <w:lang w:val="fr-CA"/>
              </w:rPr>
              <w:t>Expérience</w:t>
            </w:r>
            <w:r w:rsidR="0056573D" w:rsidRPr="000071A8">
              <w:rPr>
                <w:color w:val="000000"/>
                <w:lang w:val="fr-CA"/>
              </w:rPr>
              <w:t xml:space="preserve"> dans  des fonctions de supervision et</w:t>
            </w:r>
            <w:r w:rsidR="00CB11A7">
              <w:rPr>
                <w:color w:val="000000"/>
                <w:lang w:val="fr-CA"/>
              </w:rPr>
              <w:t xml:space="preserve"> de</w:t>
            </w:r>
            <w:r w:rsidR="0056573D" w:rsidRPr="000071A8">
              <w:rPr>
                <w:color w:val="000000"/>
                <w:lang w:val="fr-CA"/>
              </w:rPr>
              <w:t xml:space="preserve"> coordination </w:t>
            </w:r>
          </w:p>
          <w:p w:rsidR="0056573D" w:rsidRPr="000071A8" w:rsidRDefault="0056573D" w:rsidP="00562389">
            <w:pPr>
              <w:pStyle w:val="ListParagraph"/>
              <w:numPr>
                <w:ilvl w:val="0"/>
                <w:numId w:val="11"/>
              </w:numPr>
              <w:tabs>
                <w:tab w:val="left" w:pos="9990"/>
              </w:tabs>
              <w:spacing w:after="200" w:line="276" w:lineRule="auto"/>
              <w:ind w:left="360" w:right="180"/>
              <w:jc w:val="both"/>
              <w:rPr>
                <w:color w:val="000000"/>
                <w:lang w:val="fr-CA"/>
              </w:rPr>
            </w:pPr>
            <w:r w:rsidRPr="000071A8">
              <w:rPr>
                <w:color w:val="000000"/>
                <w:lang w:val="fr-CA"/>
              </w:rPr>
              <w:t xml:space="preserve">Expérience prouvée dans la mise en </w:t>
            </w:r>
            <w:r w:rsidR="00FB022B">
              <w:rPr>
                <w:color w:val="000000"/>
                <w:lang w:val="fr-CA"/>
              </w:rPr>
              <w:t xml:space="preserve">œuvre de </w:t>
            </w:r>
            <w:r w:rsidR="0095475D" w:rsidRPr="000071A8">
              <w:rPr>
                <w:color w:val="000000"/>
                <w:lang w:val="fr-CA"/>
              </w:rPr>
              <w:t>suivi</w:t>
            </w:r>
            <w:r w:rsidRPr="000071A8">
              <w:rPr>
                <w:color w:val="000000"/>
                <w:lang w:val="fr-CA"/>
              </w:rPr>
              <w:t xml:space="preserve"> et </w:t>
            </w:r>
            <w:r w:rsidR="00FB022B">
              <w:rPr>
                <w:color w:val="000000"/>
                <w:lang w:val="fr-CA"/>
              </w:rPr>
              <w:t>d’</w:t>
            </w:r>
            <w:r w:rsidR="0095475D" w:rsidRPr="000071A8">
              <w:rPr>
                <w:color w:val="000000"/>
                <w:lang w:val="fr-CA"/>
              </w:rPr>
              <w:t>évaluation</w:t>
            </w:r>
            <w:r w:rsidRPr="000071A8">
              <w:rPr>
                <w:color w:val="000000"/>
                <w:lang w:val="fr-CA"/>
              </w:rPr>
              <w:t xml:space="preserve"> des projets de sante</w:t>
            </w:r>
          </w:p>
          <w:p w:rsidR="0056573D" w:rsidRPr="000071A8" w:rsidRDefault="0056573D" w:rsidP="00562389">
            <w:pPr>
              <w:pStyle w:val="ListParagraph"/>
              <w:numPr>
                <w:ilvl w:val="0"/>
                <w:numId w:val="11"/>
              </w:numPr>
              <w:tabs>
                <w:tab w:val="left" w:pos="9990"/>
              </w:tabs>
              <w:spacing w:after="200" w:line="276" w:lineRule="auto"/>
              <w:ind w:left="360" w:right="180"/>
              <w:jc w:val="both"/>
              <w:rPr>
                <w:color w:val="000000"/>
                <w:lang w:val="fr-CA"/>
              </w:rPr>
            </w:pPr>
            <w:r w:rsidRPr="000071A8">
              <w:rPr>
                <w:color w:val="000000"/>
                <w:lang w:val="fr-CA"/>
              </w:rPr>
              <w:t>Capacité de travailler en équipe dans un environnement multiculturel et multidisciplinaire</w:t>
            </w:r>
          </w:p>
          <w:p w:rsidR="0056573D" w:rsidRPr="009A6EBD" w:rsidRDefault="0095475D" w:rsidP="00562389">
            <w:pPr>
              <w:pStyle w:val="ListParagraph"/>
              <w:numPr>
                <w:ilvl w:val="0"/>
                <w:numId w:val="11"/>
              </w:numPr>
              <w:tabs>
                <w:tab w:val="left" w:pos="9990"/>
              </w:tabs>
              <w:spacing w:after="200" w:line="276" w:lineRule="auto"/>
              <w:ind w:left="360" w:right="180"/>
              <w:jc w:val="both"/>
              <w:rPr>
                <w:color w:val="000000"/>
                <w:lang w:val="fr-CA"/>
              </w:rPr>
            </w:pPr>
            <w:r w:rsidRPr="009A6EBD">
              <w:rPr>
                <w:color w:val="000000"/>
                <w:lang w:val="fr-CA"/>
              </w:rPr>
              <w:lastRenderedPageBreak/>
              <w:t>Capacité</w:t>
            </w:r>
            <w:r w:rsidR="0056573D" w:rsidRPr="009A6EBD">
              <w:rPr>
                <w:color w:val="000000"/>
                <w:lang w:val="fr-CA"/>
              </w:rPr>
              <w:t xml:space="preserve"> de respecter les délais, soucis des </w:t>
            </w:r>
            <w:r w:rsidR="00403E25" w:rsidRPr="009A6EBD">
              <w:rPr>
                <w:color w:val="000000"/>
                <w:lang w:val="fr-CA"/>
              </w:rPr>
              <w:t>détails</w:t>
            </w:r>
          </w:p>
          <w:p w:rsidR="0056573D" w:rsidRPr="009A6EBD" w:rsidRDefault="00403E25" w:rsidP="00562389">
            <w:pPr>
              <w:pStyle w:val="ListParagraph"/>
              <w:numPr>
                <w:ilvl w:val="0"/>
                <w:numId w:val="11"/>
              </w:numPr>
              <w:tabs>
                <w:tab w:val="left" w:pos="9990"/>
              </w:tabs>
              <w:spacing w:after="200" w:line="276" w:lineRule="auto"/>
              <w:ind w:left="360" w:right="180"/>
              <w:jc w:val="both"/>
              <w:rPr>
                <w:color w:val="000000"/>
                <w:lang w:val="fr-CA"/>
              </w:rPr>
            </w:pPr>
            <w:r w:rsidRPr="009A6EBD">
              <w:rPr>
                <w:color w:val="000000"/>
                <w:lang w:val="fr-CA"/>
              </w:rPr>
              <w:t>Être</w:t>
            </w:r>
            <w:r w:rsidR="0056573D" w:rsidRPr="009A6EBD">
              <w:rPr>
                <w:color w:val="000000"/>
                <w:lang w:val="fr-CA"/>
              </w:rPr>
              <w:t xml:space="preserve"> empathique, flexible, rigoureux, autonome, </w:t>
            </w:r>
            <w:r w:rsidRPr="009A6EBD">
              <w:rPr>
                <w:color w:val="000000"/>
                <w:lang w:val="fr-CA"/>
              </w:rPr>
              <w:t>responsable</w:t>
            </w:r>
            <w:r w:rsidR="0056573D" w:rsidRPr="009A6EBD">
              <w:rPr>
                <w:color w:val="000000"/>
                <w:lang w:val="fr-CA"/>
              </w:rPr>
              <w:t xml:space="preserve"> et très bien organisé.</w:t>
            </w:r>
          </w:p>
          <w:p w:rsidR="00CB6148" w:rsidRPr="009A6EBD" w:rsidRDefault="0056573D" w:rsidP="00562389">
            <w:pPr>
              <w:pStyle w:val="ListParagraph"/>
              <w:numPr>
                <w:ilvl w:val="0"/>
                <w:numId w:val="6"/>
              </w:numPr>
              <w:tabs>
                <w:tab w:val="left" w:pos="9990"/>
              </w:tabs>
              <w:spacing w:after="200" w:line="276" w:lineRule="auto"/>
              <w:ind w:left="360" w:right="180"/>
              <w:jc w:val="both"/>
              <w:rPr>
                <w:color w:val="000000"/>
                <w:lang w:val="fr-CA"/>
              </w:rPr>
            </w:pPr>
            <w:r w:rsidRPr="009A6EBD">
              <w:rPr>
                <w:color w:val="000000"/>
                <w:lang w:val="fr-CA"/>
              </w:rPr>
              <w:t>Utilisation des logiciels informatiques courants (World, Excel, Power point etc.).</w:t>
            </w:r>
          </w:p>
          <w:p w:rsidR="0095475D" w:rsidRPr="009A6EBD" w:rsidRDefault="0095475D" w:rsidP="00562389">
            <w:pPr>
              <w:pStyle w:val="ListParagraph"/>
              <w:numPr>
                <w:ilvl w:val="0"/>
                <w:numId w:val="8"/>
              </w:numPr>
              <w:tabs>
                <w:tab w:val="left" w:pos="9990"/>
              </w:tabs>
              <w:spacing w:after="200" w:line="276" w:lineRule="auto"/>
              <w:ind w:left="360" w:right="180"/>
              <w:jc w:val="both"/>
              <w:rPr>
                <w:color w:val="000000"/>
                <w:lang w:val="fr-CA"/>
              </w:rPr>
            </w:pPr>
            <w:r w:rsidRPr="009A6EBD">
              <w:rPr>
                <w:color w:val="000000"/>
                <w:lang w:val="fr-CA"/>
              </w:rPr>
              <w:t xml:space="preserve">Expérience </w:t>
            </w:r>
            <w:r w:rsidR="00403E25" w:rsidRPr="009A6EBD">
              <w:rPr>
                <w:color w:val="000000"/>
                <w:lang w:val="fr-CA"/>
              </w:rPr>
              <w:t>prouvée</w:t>
            </w:r>
            <w:r w:rsidRPr="009A6EBD">
              <w:rPr>
                <w:color w:val="000000"/>
                <w:lang w:val="fr-CA"/>
              </w:rPr>
              <w:t xml:space="preserve"> dans  la planification et la gestion et le suivi des programmes</w:t>
            </w:r>
          </w:p>
          <w:p w:rsidR="00377B52" w:rsidRPr="009A6EBD" w:rsidRDefault="00377B52" w:rsidP="00562389">
            <w:pPr>
              <w:pStyle w:val="ListParagraph"/>
              <w:numPr>
                <w:ilvl w:val="0"/>
                <w:numId w:val="6"/>
              </w:numPr>
              <w:tabs>
                <w:tab w:val="left" w:pos="9990"/>
              </w:tabs>
              <w:spacing w:after="200" w:line="276" w:lineRule="auto"/>
              <w:ind w:left="360" w:right="180"/>
              <w:jc w:val="both"/>
              <w:rPr>
                <w:color w:val="000000"/>
                <w:lang w:val="fr-CA"/>
              </w:rPr>
            </w:pPr>
            <w:r w:rsidRPr="009A6EBD">
              <w:t>Excellente compétences en communication écrite et verbale du Français du Créole, l’anglais est un plus.</w:t>
            </w:r>
          </w:p>
          <w:p w:rsidR="005E5FC5" w:rsidRDefault="00666739" w:rsidP="00562389">
            <w:pPr>
              <w:pStyle w:val="TableText"/>
              <w:tabs>
                <w:tab w:val="left" w:pos="9990"/>
              </w:tabs>
              <w:ind w:right="180"/>
              <w:jc w:val="both"/>
            </w:pPr>
            <w:r>
              <w:t xml:space="preserve">         </w:t>
            </w:r>
          </w:p>
          <w:p w:rsidR="005E5FC5" w:rsidRDefault="005E5FC5" w:rsidP="00562389">
            <w:pPr>
              <w:pStyle w:val="TableText"/>
              <w:tabs>
                <w:tab w:val="left" w:pos="9990"/>
              </w:tabs>
              <w:ind w:right="180"/>
              <w:jc w:val="both"/>
            </w:pPr>
          </w:p>
          <w:p w:rsidR="00377B52" w:rsidRPr="009A6EBD" w:rsidRDefault="00377B52" w:rsidP="00562389">
            <w:pPr>
              <w:pStyle w:val="TableText"/>
              <w:tabs>
                <w:tab w:val="left" w:pos="9990"/>
              </w:tabs>
              <w:ind w:right="180"/>
              <w:jc w:val="both"/>
            </w:pPr>
            <w:r w:rsidRPr="009A6EBD">
              <w:t xml:space="preserve">Les candidats intéressés sont priés d’envoyer leur Curriculum Vitae accompagné </w:t>
            </w:r>
            <w:r w:rsidRPr="009A6EBD">
              <w:rPr>
                <w:b/>
                <w:u w:val="single"/>
              </w:rPr>
              <w:t>d’une lettre de motivation précisant le lieu d’affectation</w:t>
            </w:r>
            <w:r w:rsidRPr="009A6EBD">
              <w:t xml:space="preserve">, les copies des diplômes de fin d’études, certificats et attestations,  copie de la carte d’identité fiscale ou la carte électorale, l’original du certificat de bonne vie et mœurs délivré par la DCPJ au plus tard le  </w:t>
            </w:r>
            <w:r w:rsidR="001E20FA">
              <w:t xml:space="preserve">25 Juin 2013 </w:t>
            </w:r>
            <w:r w:rsidRPr="009A6EBD">
              <w:t>à l’une des adresses suivantes :</w:t>
            </w:r>
          </w:p>
          <w:p w:rsidR="00377B52" w:rsidRPr="009A6EBD" w:rsidRDefault="00377B52" w:rsidP="00562389">
            <w:pPr>
              <w:pStyle w:val="TableText"/>
              <w:tabs>
                <w:tab w:val="left" w:pos="9990"/>
              </w:tabs>
              <w:ind w:left="360" w:right="180" w:hanging="360"/>
              <w:jc w:val="both"/>
              <w:rPr>
                <w:b/>
                <w:i/>
              </w:rPr>
            </w:pPr>
          </w:p>
          <w:p w:rsidR="00377B52" w:rsidRPr="009A6EBD" w:rsidRDefault="00377B52" w:rsidP="00562389">
            <w:pPr>
              <w:tabs>
                <w:tab w:val="left" w:pos="9990"/>
              </w:tabs>
              <w:spacing w:line="276" w:lineRule="auto"/>
              <w:ind w:left="360" w:right="180" w:hanging="360"/>
              <w:jc w:val="both"/>
              <w:rPr>
                <w:noProof/>
                <w:color w:val="000000"/>
              </w:rPr>
            </w:pPr>
            <w:r w:rsidRPr="009A6EBD">
              <w:rPr>
                <w:b/>
                <w:i/>
              </w:rPr>
              <w:t>Att : Ressources Humaines /</w:t>
            </w:r>
            <w:r w:rsidRPr="009A6EBD">
              <w:t xml:space="preserve"> </w:t>
            </w:r>
            <w:r w:rsidR="00952DE6">
              <w:rPr>
                <w:b/>
                <w:color w:val="000000"/>
                <w:lang w:val="fr-CA"/>
              </w:rPr>
              <w:t>Poste S</w:t>
            </w:r>
            <w:r w:rsidR="0007079F">
              <w:rPr>
                <w:b/>
                <w:color w:val="000000"/>
                <w:lang w:val="fr-CA"/>
              </w:rPr>
              <w:t>ouhaité</w:t>
            </w:r>
          </w:p>
          <w:p w:rsidR="00377B52" w:rsidRPr="009A6EBD" w:rsidRDefault="00377B52" w:rsidP="00562389">
            <w:pPr>
              <w:pStyle w:val="TableText"/>
              <w:tabs>
                <w:tab w:val="left" w:pos="9990"/>
              </w:tabs>
              <w:ind w:left="360" w:right="180" w:hanging="360"/>
              <w:jc w:val="both"/>
              <w:rPr>
                <w:b/>
                <w:i/>
              </w:rPr>
            </w:pPr>
          </w:p>
          <w:p w:rsidR="00377B52" w:rsidRPr="009A6EBD" w:rsidRDefault="00377B52" w:rsidP="00562389">
            <w:pPr>
              <w:pStyle w:val="TableText"/>
              <w:numPr>
                <w:ilvl w:val="0"/>
                <w:numId w:val="1"/>
              </w:numPr>
              <w:tabs>
                <w:tab w:val="left" w:pos="9990"/>
              </w:tabs>
              <w:ind w:left="360" w:right="180"/>
              <w:jc w:val="both"/>
              <w:rPr>
                <w:i/>
              </w:rPr>
            </w:pPr>
            <w:r w:rsidRPr="009A6EBD">
              <w:rPr>
                <w:i/>
              </w:rPr>
              <w:t>Bureau Régional de la Croix Rouge Haïtienne 5, Rue 15 petite Guinée Cap Haïtien.</w:t>
            </w:r>
          </w:p>
          <w:p w:rsidR="00377B52" w:rsidRPr="009A6EBD" w:rsidRDefault="00377B52" w:rsidP="00562389">
            <w:pPr>
              <w:pStyle w:val="TableText"/>
              <w:tabs>
                <w:tab w:val="left" w:pos="9990"/>
              </w:tabs>
              <w:ind w:left="360" w:right="180" w:hanging="360"/>
              <w:jc w:val="both"/>
              <w:rPr>
                <w:b/>
                <w:i/>
              </w:rPr>
            </w:pPr>
          </w:p>
          <w:p w:rsidR="00377B52" w:rsidRPr="009A6EBD" w:rsidRDefault="00377B52" w:rsidP="00562389">
            <w:pPr>
              <w:pStyle w:val="TableText"/>
              <w:tabs>
                <w:tab w:val="left" w:pos="9990"/>
              </w:tabs>
              <w:ind w:left="360" w:right="180" w:hanging="360"/>
              <w:jc w:val="both"/>
              <w:rPr>
                <w:b/>
                <w:i/>
                <w:color w:val="000000" w:themeColor="text1"/>
                <w:szCs w:val="24"/>
              </w:rPr>
            </w:pPr>
            <w:r w:rsidRPr="009A6EBD">
              <w:rPr>
                <w:b/>
                <w:i/>
              </w:rPr>
              <w:t xml:space="preserve">2) </w:t>
            </w:r>
            <w:r w:rsidRPr="009A6EBD">
              <w:rPr>
                <w:i/>
              </w:rPr>
              <w:t xml:space="preserve">Camp de base Croix-Rouge Haïtienne, Ave Mais </w:t>
            </w:r>
            <w:r w:rsidRPr="009A6EBD">
              <w:rPr>
                <w:i/>
                <w:szCs w:val="24"/>
              </w:rPr>
              <w:t>Gâté</w:t>
            </w:r>
            <w:r w:rsidRPr="009A6EBD">
              <w:rPr>
                <w:bCs/>
                <w:i/>
                <w:color w:val="0070C0"/>
                <w:szCs w:val="24"/>
              </w:rPr>
              <w:t xml:space="preserve"> </w:t>
            </w:r>
            <w:r w:rsidRPr="009A6EBD">
              <w:rPr>
                <w:bCs/>
                <w:i/>
                <w:color w:val="000000" w:themeColor="text1"/>
                <w:szCs w:val="24"/>
              </w:rPr>
              <w:t>Route de l’Aéroport</w:t>
            </w:r>
            <w:r w:rsidRPr="009A6EBD">
              <w:rPr>
                <w:bCs/>
                <w:i/>
                <w:color w:val="000000" w:themeColor="text1"/>
                <w:szCs w:val="24"/>
                <w:lang w:val="fr-HT"/>
              </w:rPr>
              <w:t>, Port-au-Prince, Haïti HT</w:t>
            </w:r>
          </w:p>
          <w:p w:rsidR="00377B52" w:rsidRPr="009A6EBD" w:rsidRDefault="00377B52" w:rsidP="00562389">
            <w:pPr>
              <w:pStyle w:val="TableText"/>
              <w:tabs>
                <w:tab w:val="left" w:pos="9990"/>
              </w:tabs>
              <w:ind w:left="360" w:right="180" w:hanging="360"/>
              <w:jc w:val="both"/>
              <w:rPr>
                <w:b/>
              </w:rPr>
            </w:pPr>
          </w:p>
          <w:p w:rsidR="00377B52" w:rsidRPr="009A6EBD" w:rsidRDefault="00377B52" w:rsidP="00562389">
            <w:pPr>
              <w:pStyle w:val="TableText"/>
              <w:tabs>
                <w:tab w:val="left" w:pos="9990"/>
              </w:tabs>
              <w:ind w:left="360" w:right="180" w:hanging="360"/>
              <w:jc w:val="both"/>
              <w:rPr>
                <w:i/>
              </w:rPr>
            </w:pPr>
            <w:r w:rsidRPr="009A6EBD">
              <w:rPr>
                <w:i/>
              </w:rPr>
              <w:t>3) à l’adresse électronique suivante : ressources.humaines@croixrouge.ht</w:t>
            </w:r>
          </w:p>
          <w:p w:rsidR="00377B52" w:rsidRPr="009A6EBD" w:rsidRDefault="00377B52" w:rsidP="00562389">
            <w:pPr>
              <w:pStyle w:val="TableText"/>
              <w:tabs>
                <w:tab w:val="left" w:pos="9990"/>
              </w:tabs>
              <w:ind w:left="360" w:right="180" w:hanging="360"/>
              <w:jc w:val="both"/>
              <w:rPr>
                <w:b/>
              </w:rPr>
            </w:pPr>
          </w:p>
          <w:p w:rsidR="006D437F" w:rsidRPr="00F825EC" w:rsidRDefault="006D437F" w:rsidP="00F825EC">
            <w:pPr>
              <w:pStyle w:val="TableText"/>
              <w:tabs>
                <w:tab w:val="left" w:pos="9990"/>
              </w:tabs>
              <w:ind w:left="360" w:right="180" w:hanging="360"/>
              <w:rPr>
                <w:b/>
                <w:lang w:val="fr-CA"/>
              </w:rPr>
            </w:pPr>
            <w:r>
              <w:rPr>
                <w:b/>
              </w:rPr>
              <w:t>NB :</w:t>
            </w:r>
            <w:r w:rsidRPr="003A19C7">
              <w:rPr>
                <w:b/>
              </w:rPr>
              <w:t xml:space="preserve"> Seuls les candidat(e)s sélectionné(e)s seront contactés. P</w:t>
            </w:r>
            <w:r>
              <w:rPr>
                <w:b/>
              </w:rPr>
              <w:t xml:space="preserve">riorité sera accordée aux         Volontaires </w:t>
            </w:r>
            <w:r w:rsidR="00F825EC">
              <w:rPr>
                <w:b/>
                <w:lang w:val="fr-CA"/>
              </w:rPr>
              <w:t>de la Croix Rouge Haïtienne. L</w:t>
            </w:r>
            <w:r w:rsidRPr="0056540F">
              <w:rPr>
                <w:b/>
                <w:lang w:val="fr-CA"/>
              </w:rPr>
              <w:t>es candidatures féminines sont fortement encouragées</w:t>
            </w:r>
          </w:p>
          <w:p w:rsidR="00377B52" w:rsidRPr="006D437F" w:rsidRDefault="00377B52" w:rsidP="006D437F">
            <w:pPr>
              <w:pStyle w:val="TableText"/>
              <w:tabs>
                <w:tab w:val="left" w:pos="9990"/>
              </w:tabs>
              <w:ind w:left="360" w:right="180" w:hanging="360"/>
              <w:jc w:val="both"/>
              <w:rPr>
                <w:iCs/>
              </w:rPr>
            </w:pPr>
          </w:p>
        </w:tc>
      </w:tr>
      <w:tr w:rsidR="00666739" w:rsidRPr="009A6EBD" w:rsidTr="00562389">
        <w:trPr>
          <w:trHeight w:val="467"/>
        </w:trPr>
        <w:tc>
          <w:tcPr>
            <w:tcW w:w="9825" w:type="dxa"/>
            <w:tcBorders>
              <w:top w:val="nil"/>
              <w:left w:val="nil"/>
              <w:bottom w:val="nil"/>
              <w:right w:val="nil"/>
            </w:tcBorders>
          </w:tcPr>
          <w:p w:rsidR="00666739" w:rsidRPr="009A6EBD" w:rsidRDefault="00666739" w:rsidP="00562389">
            <w:pPr>
              <w:tabs>
                <w:tab w:val="left" w:pos="9990"/>
              </w:tabs>
              <w:ind w:right="180"/>
              <w:rPr>
                <w:lang w:val="fr-CA"/>
              </w:rPr>
            </w:pPr>
          </w:p>
        </w:tc>
      </w:tr>
      <w:tr w:rsidR="00666739" w:rsidRPr="009A6EBD" w:rsidTr="00562389">
        <w:trPr>
          <w:trHeight w:val="467"/>
        </w:trPr>
        <w:tc>
          <w:tcPr>
            <w:tcW w:w="9825" w:type="dxa"/>
            <w:tcBorders>
              <w:top w:val="nil"/>
              <w:left w:val="nil"/>
              <w:bottom w:val="nil"/>
              <w:right w:val="nil"/>
            </w:tcBorders>
          </w:tcPr>
          <w:p w:rsidR="00666739" w:rsidRPr="009A6EBD" w:rsidRDefault="00666739" w:rsidP="002034C2">
            <w:pPr>
              <w:tabs>
                <w:tab w:val="left" w:pos="9990"/>
              </w:tabs>
              <w:ind w:right="180"/>
              <w:jc w:val="both"/>
              <w:rPr>
                <w:lang w:val="fr-CA"/>
              </w:rPr>
            </w:pPr>
          </w:p>
        </w:tc>
      </w:tr>
      <w:tr w:rsidR="00666739" w:rsidRPr="009A6EBD" w:rsidTr="00562389">
        <w:trPr>
          <w:trHeight w:val="467"/>
        </w:trPr>
        <w:tc>
          <w:tcPr>
            <w:tcW w:w="9825" w:type="dxa"/>
            <w:tcBorders>
              <w:top w:val="nil"/>
              <w:left w:val="nil"/>
              <w:bottom w:val="nil"/>
              <w:right w:val="nil"/>
            </w:tcBorders>
          </w:tcPr>
          <w:p w:rsidR="00666739" w:rsidRPr="009A6EBD" w:rsidRDefault="00666739" w:rsidP="002034C2">
            <w:pPr>
              <w:tabs>
                <w:tab w:val="left" w:pos="9990"/>
              </w:tabs>
              <w:ind w:right="180"/>
              <w:jc w:val="both"/>
              <w:rPr>
                <w:lang w:val="fr-CA"/>
              </w:rPr>
            </w:pPr>
          </w:p>
        </w:tc>
      </w:tr>
    </w:tbl>
    <w:p w:rsidR="00377B52" w:rsidRPr="009A6EBD" w:rsidRDefault="00377B52" w:rsidP="009617FE">
      <w:pPr>
        <w:spacing w:line="276" w:lineRule="auto"/>
        <w:ind w:left="360" w:hanging="360"/>
        <w:jc w:val="both"/>
      </w:pPr>
    </w:p>
    <w:p w:rsidR="00377B52" w:rsidRPr="009A6EBD" w:rsidRDefault="00377B52" w:rsidP="009617FE">
      <w:pPr>
        <w:ind w:left="360" w:hanging="360"/>
      </w:pPr>
    </w:p>
    <w:p w:rsidR="00EC325E" w:rsidRPr="009A6EBD" w:rsidRDefault="00495092" w:rsidP="009617FE">
      <w:pPr>
        <w:ind w:left="360" w:hanging="360"/>
      </w:pPr>
    </w:p>
    <w:sectPr w:rsidR="00EC325E" w:rsidRPr="009A6EBD" w:rsidSect="0044628F">
      <w:footerReference w:type="default" r:id="rId8"/>
      <w:pgSz w:w="12240" w:h="15840"/>
      <w:pgMar w:top="720" w:right="1350" w:bottom="18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092" w:rsidRDefault="00495092" w:rsidP="006F257F">
      <w:r>
        <w:separator/>
      </w:r>
    </w:p>
  </w:endnote>
  <w:endnote w:type="continuationSeparator" w:id="0">
    <w:p w:rsidR="00495092" w:rsidRDefault="00495092" w:rsidP="006F25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2F6" w:rsidRDefault="00792219">
    <w:pPr>
      <w:pStyle w:val="Footer"/>
    </w:pPr>
    <w:r w:rsidRPr="00792219">
      <w:rPr>
        <w:noProof/>
        <w:lang w:eastAsia="fr-FR"/>
      </w:rPr>
      <w:pict>
        <v:group id="Group 7" o:spid="_x0000_s1025" style="position:absolute;margin-left:18.4pt;margin-top:744pt;width:35.65pt;height:23.85pt;rotation:90;z-index:251657216;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2" o:spid="_x0000_s1026" type="#_x0000_t55" style="position:absolute;left:11101;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P39LwA&#10;AADaAAAADwAAAGRycy9kb3ducmV2LnhtbERPyQrCMBC9C/5DGMGbpnoQrY0ioqCgBxfwOjTTBZtJ&#10;aWKtf28OgsfH25N1ZyrRUuNKywom4wgEcWp1ybmC+20/moNwHlljZZkUfMjBetXvJRhr++YLtVef&#10;ixDCLkYFhfd1LKVLCzLoxrYmDlxmG4M+wCaXusF3CDeVnEbRTBosOTQUWNO2oPR5fRkFu0e+kVGa&#10;tW7xWGxPx4uuPu6s1HDQbZYgPHX+L/65D1pB2BquhBs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Y/f0vAAAANoAAAAPAAAAAAAAAAAAAAAAAJgCAABkcnMvZG93bnJldi54&#10;bWxQSwUGAAAAAAQABAD1AAAAgQMAAAAA&#10;" adj="7304" fillcolor="#4f81bd" stroked="f" strokecolor="white">
            <v:fill color2="#243f60" angle="45" focus="100%" type="gradient"/>
          </v:shape>
          <v:shape id="AutoShape 3" o:spid="_x0000_s1027" type="#_x0000_t55" style="position:absolute;left:10659;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9Sb78A&#10;AADaAAAADwAAAGRycy9kb3ducmV2LnhtbESPzQrCMBCE74LvEFbwpqkexFajiCgo6MEf8Lo0a1ts&#10;NqWJtb69EQSPw8x8w8yXrSlFQ7UrLCsYDSMQxKnVBWcKrpftYArCeWSNpWVS8CYHy0W3M8dE2xef&#10;qDn7TAQIuwQV5N5XiZQuzcmgG9qKOHh3Wxv0QdaZ1DW+AtyUchxFE2mw4LCQY0XrnNLH+WkUbG7Z&#10;SkbpvXHxLV4f9iddvt1RqX6vXc1AeGr9P/xr77SCGL5Xwg2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L1JvvwAAANoAAAAPAAAAAAAAAAAAAAAAAJgCAABkcnMvZG93bnJl&#10;di54bWxQSwUGAAAAAAQABAD1AAAAhAMAAAAA&#10;" adj="7304" fillcolor="#4f81bd" stroked="f" strokecolor="white">
            <v:fill color2="#243f60" angle="45" focus="100%" type="gradient"/>
          </v:shape>
          <v:shape id="AutoShape 4" o:spid="_x0000_s1028" type="#_x0000_t55" style="position:absolute;left:10217;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6CMsIA&#10;AADbAAAADwAAAGRycy9kb3ducmV2LnhtbESPzarCQAyF94LvMES4O53q4nKtjiKioKALf8Bt6MS2&#10;2MmUzljr25uFcHcJ5+ScL/Nl5yrVUhNKzwbGowQUceZtybmB62U7/AMVIrLFyjMZeFOA5aLfm2Nq&#10;/YtP1J5jriSEQ4oGihjrVOuQFeQwjHxNLNrdNw6jrE2ubYMvCXeVniTJr3ZYsjQUWNO6oOxxfjoD&#10;m1u+0kl2b8P0Nl0f9idbvcPRmJ9Bt5qBitTFf/P3emcFX+jlFxlALz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XoIywgAAANsAAAAPAAAAAAAAAAAAAAAAAJgCAABkcnMvZG93&#10;bnJldi54bWxQSwUGAAAAAAQABAD1AAAAhwMAAAAA&#10;" adj="7304" fillcolor="#4f81bd" stroked="f" strokecolor="white">
            <v:fill color2="#243f60" angle="45" focus="100%" type="gradient"/>
          </v:shape>
          <w10:wrap anchorx="page" anchory="page"/>
        </v:group>
      </w:pict>
    </w:r>
    <w:r w:rsidRPr="00792219">
      <w:rPr>
        <w:noProof/>
        <w:lang w:eastAsia="fr-FR"/>
      </w:rPr>
      <w:pict>
        <v:group id="Group 3" o:spid="_x0000_s1029" style="position:absolute;margin-left:18.4pt;margin-top:744pt;width:35.65pt;height:23.85pt;rotation:90;z-index:251658240;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" o:allowincell="f">
          <v:shape id="AutoShape 6" o:spid="_x0000_s1030" type="#_x0000_t55" style="position:absolute;left:11101;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798b8A&#10;AADaAAAADwAAAGRycy9kb3ducmV2LnhtbESPzQrCMBCE74LvEFbwpqki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Lv3xvwAAANoAAAAPAAAAAAAAAAAAAAAAAJgCAABkcnMvZG93bnJl&#10;di54bWxQSwUGAAAAAAQABAD1AAAAhAMAAAAA&#10;" adj="7304" fillcolor="#4f81bd" stroked="f" strokecolor="white">
            <v:fill color2="#243f60" angle="45" focus="100%" type="gradient"/>
          </v:shape>
          <v:shape id="AutoShape 7" o:spid="_x0000_s1031" type="#_x0000_t55" style="position:absolute;left:10659;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JYar8A&#10;AADaAAAADwAAAGRycy9kb3ducmV2LnhtbESPzQrCMBCE74LvEFbwpqmC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YlhqvwAAANoAAAAPAAAAAAAAAAAAAAAAAJgCAABkcnMvZG93bnJl&#10;di54bWxQSwUGAAAAAAQABAD1AAAAhAMAAAAA&#10;" adj="7304" fillcolor="#4f81bd" stroked="f" strokecolor="white">
            <v:fill color2="#243f60" angle="45" focus="100%" type="gradient"/>
          </v:shape>
          <v:shape id="AutoShape 8" o:spid="_x0000_s1032" type="#_x0000_t55" style="position:absolute;left:10217;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DGHb8A&#10;AADaAAAADwAAAGRycy9kb3ducmV2LnhtbESPzQrCMBCE74LvEFbwpqkeRKtRRBQU9OAP9Lo0a1ts&#10;NqWJtb69EQSPw8x8wyxWrSlFQ7UrLCsYDSMQxKnVBWcKbtfdYArCeWSNpWVS8CYHq2W3s8BY2xef&#10;qbn4TAQIuxgV5N5XsZQuzcmgG9qKOHh3Wxv0QdaZ1DW+AtyUchxFE2mw4LCQY0WbnNLH5WkUbJNs&#10;LaP03rhZMtscD2ddvt1JqX6vXc9BeGr9P/xr77WCCXyvhBs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sMYdvwAAANoAAAAPAAAAAAAAAAAAAAAAAJgCAABkcnMvZG93bnJl&#10;di54bWxQSwUGAAAAAAQABAD1AAAAhAMAAAAA&#10;" adj="7304" fillcolor="#4f81bd" stroked="f" strokecolor="white">
            <v:fill color2="#243f60" angle="45" focus="100%" type="gradient"/>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092" w:rsidRDefault="00495092" w:rsidP="006F257F">
      <w:r>
        <w:separator/>
      </w:r>
    </w:p>
  </w:footnote>
  <w:footnote w:type="continuationSeparator" w:id="0">
    <w:p w:rsidR="00495092" w:rsidRDefault="00495092" w:rsidP="006F25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37ED1"/>
    <w:multiLevelType w:val="hybridMultilevel"/>
    <w:tmpl w:val="F3A83812"/>
    <w:lvl w:ilvl="0" w:tplc="04640001">
      <w:start w:val="1"/>
      <w:numFmt w:val="bullet"/>
      <w:lvlText w:val=""/>
      <w:lvlJc w:val="left"/>
      <w:pPr>
        <w:ind w:left="825" w:hanging="360"/>
      </w:pPr>
      <w:rPr>
        <w:rFonts w:ascii="Symbol" w:hAnsi="Symbol" w:hint="default"/>
      </w:rPr>
    </w:lvl>
    <w:lvl w:ilvl="1" w:tplc="04640003" w:tentative="1">
      <w:start w:val="1"/>
      <w:numFmt w:val="bullet"/>
      <w:lvlText w:val="o"/>
      <w:lvlJc w:val="left"/>
      <w:pPr>
        <w:ind w:left="1545" w:hanging="360"/>
      </w:pPr>
      <w:rPr>
        <w:rFonts w:ascii="Courier New" w:hAnsi="Courier New" w:cs="Courier New" w:hint="default"/>
      </w:rPr>
    </w:lvl>
    <w:lvl w:ilvl="2" w:tplc="04640005" w:tentative="1">
      <w:start w:val="1"/>
      <w:numFmt w:val="bullet"/>
      <w:lvlText w:val=""/>
      <w:lvlJc w:val="left"/>
      <w:pPr>
        <w:ind w:left="2265" w:hanging="360"/>
      </w:pPr>
      <w:rPr>
        <w:rFonts w:ascii="Wingdings" w:hAnsi="Wingdings" w:hint="default"/>
      </w:rPr>
    </w:lvl>
    <w:lvl w:ilvl="3" w:tplc="04640001" w:tentative="1">
      <w:start w:val="1"/>
      <w:numFmt w:val="bullet"/>
      <w:lvlText w:val=""/>
      <w:lvlJc w:val="left"/>
      <w:pPr>
        <w:ind w:left="2985" w:hanging="360"/>
      </w:pPr>
      <w:rPr>
        <w:rFonts w:ascii="Symbol" w:hAnsi="Symbol" w:hint="default"/>
      </w:rPr>
    </w:lvl>
    <w:lvl w:ilvl="4" w:tplc="04640003" w:tentative="1">
      <w:start w:val="1"/>
      <w:numFmt w:val="bullet"/>
      <w:lvlText w:val="o"/>
      <w:lvlJc w:val="left"/>
      <w:pPr>
        <w:ind w:left="3705" w:hanging="360"/>
      </w:pPr>
      <w:rPr>
        <w:rFonts w:ascii="Courier New" w:hAnsi="Courier New" w:cs="Courier New" w:hint="default"/>
      </w:rPr>
    </w:lvl>
    <w:lvl w:ilvl="5" w:tplc="04640005" w:tentative="1">
      <w:start w:val="1"/>
      <w:numFmt w:val="bullet"/>
      <w:lvlText w:val=""/>
      <w:lvlJc w:val="left"/>
      <w:pPr>
        <w:ind w:left="4425" w:hanging="360"/>
      </w:pPr>
      <w:rPr>
        <w:rFonts w:ascii="Wingdings" w:hAnsi="Wingdings" w:hint="default"/>
      </w:rPr>
    </w:lvl>
    <w:lvl w:ilvl="6" w:tplc="04640001" w:tentative="1">
      <w:start w:val="1"/>
      <w:numFmt w:val="bullet"/>
      <w:lvlText w:val=""/>
      <w:lvlJc w:val="left"/>
      <w:pPr>
        <w:ind w:left="5145" w:hanging="360"/>
      </w:pPr>
      <w:rPr>
        <w:rFonts w:ascii="Symbol" w:hAnsi="Symbol" w:hint="default"/>
      </w:rPr>
    </w:lvl>
    <w:lvl w:ilvl="7" w:tplc="04640003" w:tentative="1">
      <w:start w:val="1"/>
      <w:numFmt w:val="bullet"/>
      <w:lvlText w:val="o"/>
      <w:lvlJc w:val="left"/>
      <w:pPr>
        <w:ind w:left="5865" w:hanging="360"/>
      </w:pPr>
      <w:rPr>
        <w:rFonts w:ascii="Courier New" w:hAnsi="Courier New" w:cs="Courier New" w:hint="default"/>
      </w:rPr>
    </w:lvl>
    <w:lvl w:ilvl="8" w:tplc="04640005" w:tentative="1">
      <w:start w:val="1"/>
      <w:numFmt w:val="bullet"/>
      <w:lvlText w:val=""/>
      <w:lvlJc w:val="left"/>
      <w:pPr>
        <w:ind w:left="6585" w:hanging="360"/>
      </w:pPr>
      <w:rPr>
        <w:rFonts w:ascii="Wingdings" w:hAnsi="Wingdings" w:hint="default"/>
      </w:rPr>
    </w:lvl>
  </w:abstractNum>
  <w:abstractNum w:abstractNumId="1">
    <w:nsid w:val="156E5AD9"/>
    <w:multiLevelType w:val="hybridMultilevel"/>
    <w:tmpl w:val="DEB2178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D25137"/>
    <w:multiLevelType w:val="hybridMultilevel"/>
    <w:tmpl w:val="BCCA25CE"/>
    <w:lvl w:ilvl="0" w:tplc="0409000B">
      <w:start w:val="1"/>
      <w:numFmt w:val="bullet"/>
      <w:lvlText w:val=""/>
      <w:lvlJc w:val="left"/>
      <w:pPr>
        <w:ind w:left="840" w:hanging="360"/>
      </w:pPr>
      <w:rPr>
        <w:rFonts w:ascii="Wingdings" w:hAnsi="Wingdings" w:hint="default"/>
      </w:rPr>
    </w:lvl>
    <w:lvl w:ilvl="1" w:tplc="04640003" w:tentative="1">
      <w:start w:val="1"/>
      <w:numFmt w:val="bullet"/>
      <w:lvlText w:val="o"/>
      <w:lvlJc w:val="left"/>
      <w:pPr>
        <w:ind w:left="1560" w:hanging="360"/>
      </w:pPr>
      <w:rPr>
        <w:rFonts w:ascii="Courier New" w:hAnsi="Courier New" w:cs="Courier New" w:hint="default"/>
      </w:rPr>
    </w:lvl>
    <w:lvl w:ilvl="2" w:tplc="04640005" w:tentative="1">
      <w:start w:val="1"/>
      <w:numFmt w:val="bullet"/>
      <w:lvlText w:val=""/>
      <w:lvlJc w:val="left"/>
      <w:pPr>
        <w:ind w:left="2280" w:hanging="360"/>
      </w:pPr>
      <w:rPr>
        <w:rFonts w:ascii="Wingdings" w:hAnsi="Wingdings" w:hint="default"/>
      </w:rPr>
    </w:lvl>
    <w:lvl w:ilvl="3" w:tplc="04640001" w:tentative="1">
      <w:start w:val="1"/>
      <w:numFmt w:val="bullet"/>
      <w:lvlText w:val=""/>
      <w:lvlJc w:val="left"/>
      <w:pPr>
        <w:ind w:left="3000" w:hanging="360"/>
      </w:pPr>
      <w:rPr>
        <w:rFonts w:ascii="Symbol" w:hAnsi="Symbol" w:hint="default"/>
      </w:rPr>
    </w:lvl>
    <w:lvl w:ilvl="4" w:tplc="04640003" w:tentative="1">
      <w:start w:val="1"/>
      <w:numFmt w:val="bullet"/>
      <w:lvlText w:val="o"/>
      <w:lvlJc w:val="left"/>
      <w:pPr>
        <w:ind w:left="3720" w:hanging="360"/>
      </w:pPr>
      <w:rPr>
        <w:rFonts w:ascii="Courier New" w:hAnsi="Courier New" w:cs="Courier New" w:hint="default"/>
      </w:rPr>
    </w:lvl>
    <w:lvl w:ilvl="5" w:tplc="04640005" w:tentative="1">
      <w:start w:val="1"/>
      <w:numFmt w:val="bullet"/>
      <w:lvlText w:val=""/>
      <w:lvlJc w:val="left"/>
      <w:pPr>
        <w:ind w:left="4440" w:hanging="360"/>
      </w:pPr>
      <w:rPr>
        <w:rFonts w:ascii="Wingdings" w:hAnsi="Wingdings" w:hint="default"/>
      </w:rPr>
    </w:lvl>
    <w:lvl w:ilvl="6" w:tplc="04640001" w:tentative="1">
      <w:start w:val="1"/>
      <w:numFmt w:val="bullet"/>
      <w:lvlText w:val=""/>
      <w:lvlJc w:val="left"/>
      <w:pPr>
        <w:ind w:left="5160" w:hanging="360"/>
      </w:pPr>
      <w:rPr>
        <w:rFonts w:ascii="Symbol" w:hAnsi="Symbol" w:hint="default"/>
      </w:rPr>
    </w:lvl>
    <w:lvl w:ilvl="7" w:tplc="04640003" w:tentative="1">
      <w:start w:val="1"/>
      <w:numFmt w:val="bullet"/>
      <w:lvlText w:val="o"/>
      <w:lvlJc w:val="left"/>
      <w:pPr>
        <w:ind w:left="5880" w:hanging="360"/>
      </w:pPr>
      <w:rPr>
        <w:rFonts w:ascii="Courier New" w:hAnsi="Courier New" w:cs="Courier New" w:hint="default"/>
      </w:rPr>
    </w:lvl>
    <w:lvl w:ilvl="8" w:tplc="04640005" w:tentative="1">
      <w:start w:val="1"/>
      <w:numFmt w:val="bullet"/>
      <w:lvlText w:val=""/>
      <w:lvlJc w:val="left"/>
      <w:pPr>
        <w:ind w:left="6600" w:hanging="360"/>
      </w:pPr>
      <w:rPr>
        <w:rFonts w:ascii="Wingdings" w:hAnsi="Wingdings" w:hint="default"/>
      </w:rPr>
    </w:lvl>
  </w:abstractNum>
  <w:abstractNum w:abstractNumId="3">
    <w:nsid w:val="2159035E"/>
    <w:multiLevelType w:val="hybridMultilevel"/>
    <w:tmpl w:val="AB880968"/>
    <w:lvl w:ilvl="0" w:tplc="3376960E">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C6167E"/>
    <w:multiLevelType w:val="hybridMultilevel"/>
    <w:tmpl w:val="13D08A24"/>
    <w:lvl w:ilvl="0" w:tplc="0809000B">
      <w:start w:val="1"/>
      <w:numFmt w:val="bullet"/>
      <w:lvlText w:val=""/>
      <w:lvlJc w:val="left"/>
      <w:pPr>
        <w:ind w:left="810" w:hanging="360"/>
      </w:pPr>
      <w:rPr>
        <w:rFonts w:ascii="Wingdings" w:hAnsi="Wingdings"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
    <w:nsid w:val="340C71C2"/>
    <w:multiLevelType w:val="hybridMultilevel"/>
    <w:tmpl w:val="D534E69E"/>
    <w:lvl w:ilvl="0" w:tplc="0409000B">
      <w:start w:val="1"/>
      <w:numFmt w:val="bullet"/>
      <w:lvlText w:val=""/>
      <w:lvlJc w:val="left"/>
      <w:pPr>
        <w:ind w:left="720" w:hanging="360"/>
      </w:pPr>
      <w:rPr>
        <w:rFonts w:ascii="Wingdings" w:hAnsi="Wingdings"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6">
    <w:nsid w:val="35360A9C"/>
    <w:multiLevelType w:val="hybridMultilevel"/>
    <w:tmpl w:val="A8A44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FC2395"/>
    <w:multiLevelType w:val="hybridMultilevel"/>
    <w:tmpl w:val="0B4A52C4"/>
    <w:lvl w:ilvl="0" w:tplc="43F0DB5C">
      <w:start w:val="1"/>
      <w:numFmt w:val="decimal"/>
      <w:lvlText w:val="(%1)"/>
      <w:lvlJc w:val="left"/>
      <w:pPr>
        <w:ind w:left="795" w:hanging="435"/>
      </w:pPr>
      <w:rPr>
        <w:rFonts w:hint="default"/>
        <w:color w:val="auto"/>
        <w:sz w:val="32"/>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8">
    <w:nsid w:val="40B47B92"/>
    <w:multiLevelType w:val="hybridMultilevel"/>
    <w:tmpl w:val="60E834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B94C1F"/>
    <w:multiLevelType w:val="hybridMultilevel"/>
    <w:tmpl w:val="22CE7B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3924CB"/>
    <w:multiLevelType w:val="hybridMultilevel"/>
    <w:tmpl w:val="5454A9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220C32"/>
    <w:multiLevelType w:val="hybridMultilevel"/>
    <w:tmpl w:val="24705160"/>
    <w:lvl w:ilvl="0" w:tplc="0409000B">
      <w:start w:val="1"/>
      <w:numFmt w:val="bullet"/>
      <w:lvlText w:val=""/>
      <w:lvlJc w:val="left"/>
      <w:pPr>
        <w:ind w:left="720" w:hanging="360"/>
      </w:pPr>
      <w:rPr>
        <w:rFonts w:ascii="Wingdings" w:hAnsi="Wingdings"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12">
    <w:nsid w:val="765E3C23"/>
    <w:multiLevelType w:val="hybridMultilevel"/>
    <w:tmpl w:val="790C2E50"/>
    <w:lvl w:ilvl="0" w:tplc="0409000B">
      <w:start w:val="1"/>
      <w:numFmt w:val="bullet"/>
      <w:lvlText w:val=""/>
      <w:lvlJc w:val="left"/>
      <w:pPr>
        <w:ind w:left="720" w:hanging="360"/>
      </w:pPr>
      <w:rPr>
        <w:rFonts w:ascii="Wingdings" w:hAnsi="Wingdings"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13">
    <w:nsid w:val="77193C46"/>
    <w:multiLevelType w:val="hybridMultilevel"/>
    <w:tmpl w:val="2E721CEA"/>
    <w:lvl w:ilvl="0" w:tplc="0409000B">
      <w:start w:val="1"/>
      <w:numFmt w:val="bullet"/>
      <w:lvlText w:val=""/>
      <w:lvlJc w:val="left"/>
      <w:pPr>
        <w:ind w:left="81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8"/>
  </w:num>
  <w:num w:numId="3">
    <w:abstractNumId w:val="9"/>
  </w:num>
  <w:num w:numId="4">
    <w:abstractNumId w:val="4"/>
  </w:num>
  <w:num w:numId="5">
    <w:abstractNumId w:val="6"/>
  </w:num>
  <w:num w:numId="6">
    <w:abstractNumId w:val="13"/>
  </w:num>
  <w:num w:numId="7">
    <w:abstractNumId w:val="3"/>
  </w:num>
  <w:num w:numId="8">
    <w:abstractNumId w:val="1"/>
  </w:num>
  <w:num w:numId="9">
    <w:abstractNumId w:val="7"/>
  </w:num>
  <w:num w:numId="10">
    <w:abstractNumId w:val="0"/>
  </w:num>
  <w:num w:numId="11">
    <w:abstractNumId w:val="12"/>
  </w:num>
  <w:num w:numId="12">
    <w:abstractNumId w:val="2"/>
  </w:num>
  <w:num w:numId="13">
    <w:abstractNumId w:val="1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rsids>
    <w:rsidRoot w:val="00377B52"/>
    <w:rsid w:val="000071A8"/>
    <w:rsid w:val="0007079F"/>
    <w:rsid w:val="00082E72"/>
    <w:rsid w:val="001126E8"/>
    <w:rsid w:val="00131C48"/>
    <w:rsid w:val="00163415"/>
    <w:rsid w:val="00192028"/>
    <w:rsid w:val="00195273"/>
    <w:rsid w:val="001C305B"/>
    <w:rsid w:val="001C333F"/>
    <w:rsid w:val="001E20FA"/>
    <w:rsid w:val="002034C2"/>
    <w:rsid w:val="00243589"/>
    <w:rsid w:val="0025633D"/>
    <w:rsid w:val="002A3307"/>
    <w:rsid w:val="002F503F"/>
    <w:rsid w:val="00301A7A"/>
    <w:rsid w:val="00347F8A"/>
    <w:rsid w:val="00375888"/>
    <w:rsid w:val="00377B52"/>
    <w:rsid w:val="003C5A2C"/>
    <w:rsid w:val="003D6703"/>
    <w:rsid w:val="003D6FF1"/>
    <w:rsid w:val="00403E25"/>
    <w:rsid w:val="00404220"/>
    <w:rsid w:val="00414446"/>
    <w:rsid w:val="0044628F"/>
    <w:rsid w:val="004524C7"/>
    <w:rsid w:val="0045669C"/>
    <w:rsid w:val="00495092"/>
    <w:rsid w:val="004D1FBC"/>
    <w:rsid w:val="004E6C86"/>
    <w:rsid w:val="00561A35"/>
    <w:rsid w:val="00562389"/>
    <w:rsid w:val="0056573D"/>
    <w:rsid w:val="005737CF"/>
    <w:rsid w:val="005B7472"/>
    <w:rsid w:val="005C71ED"/>
    <w:rsid w:val="005E5FC5"/>
    <w:rsid w:val="00623062"/>
    <w:rsid w:val="00666739"/>
    <w:rsid w:val="006B02B5"/>
    <w:rsid w:val="006C5ADD"/>
    <w:rsid w:val="006D437F"/>
    <w:rsid w:val="006E0748"/>
    <w:rsid w:val="006F257F"/>
    <w:rsid w:val="00713469"/>
    <w:rsid w:val="007147DD"/>
    <w:rsid w:val="00792219"/>
    <w:rsid w:val="007D2B38"/>
    <w:rsid w:val="007E6450"/>
    <w:rsid w:val="007F797C"/>
    <w:rsid w:val="00846E69"/>
    <w:rsid w:val="008A5045"/>
    <w:rsid w:val="008C2C9F"/>
    <w:rsid w:val="0094147A"/>
    <w:rsid w:val="00952DE6"/>
    <w:rsid w:val="0095475D"/>
    <w:rsid w:val="009617FE"/>
    <w:rsid w:val="009A6EBD"/>
    <w:rsid w:val="009C2425"/>
    <w:rsid w:val="009C6F9E"/>
    <w:rsid w:val="009E109F"/>
    <w:rsid w:val="00A01B8C"/>
    <w:rsid w:val="00A0205C"/>
    <w:rsid w:val="00A76AB6"/>
    <w:rsid w:val="00A81CD7"/>
    <w:rsid w:val="00A83981"/>
    <w:rsid w:val="00AA721F"/>
    <w:rsid w:val="00BC1F93"/>
    <w:rsid w:val="00C23822"/>
    <w:rsid w:val="00C5675B"/>
    <w:rsid w:val="00C6388E"/>
    <w:rsid w:val="00C7268C"/>
    <w:rsid w:val="00CB11A7"/>
    <w:rsid w:val="00CB15A8"/>
    <w:rsid w:val="00CB6148"/>
    <w:rsid w:val="00CE3C0A"/>
    <w:rsid w:val="00CE4B76"/>
    <w:rsid w:val="00D14A55"/>
    <w:rsid w:val="00D85C1D"/>
    <w:rsid w:val="00DB77DB"/>
    <w:rsid w:val="00E71C1E"/>
    <w:rsid w:val="00E908B3"/>
    <w:rsid w:val="00EA734A"/>
    <w:rsid w:val="00EB081A"/>
    <w:rsid w:val="00F00DD8"/>
    <w:rsid w:val="00F018A2"/>
    <w:rsid w:val="00F5060C"/>
    <w:rsid w:val="00F70F7D"/>
    <w:rsid w:val="00F81D61"/>
    <w:rsid w:val="00F825EC"/>
    <w:rsid w:val="00F926E2"/>
    <w:rsid w:val="00FB022B"/>
    <w:rsid w:val="00FC7D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B52"/>
    <w:pPr>
      <w:spacing w:after="0" w:line="240" w:lineRule="auto"/>
    </w:pPr>
    <w:rPr>
      <w:rFonts w:ascii="Times New Roman" w:eastAsia="Times New Roman" w:hAnsi="Times New Roman" w:cs="Times New Roman"/>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B52"/>
    <w:pPr>
      <w:ind w:left="720"/>
      <w:contextualSpacing/>
    </w:pPr>
  </w:style>
  <w:style w:type="paragraph" w:styleId="Footer">
    <w:name w:val="footer"/>
    <w:basedOn w:val="Normal"/>
    <w:link w:val="FooterChar"/>
    <w:uiPriority w:val="99"/>
    <w:unhideWhenUsed/>
    <w:rsid w:val="00377B52"/>
    <w:pPr>
      <w:tabs>
        <w:tab w:val="center" w:pos="4680"/>
        <w:tab w:val="right" w:pos="9360"/>
      </w:tabs>
    </w:pPr>
  </w:style>
  <w:style w:type="character" w:customStyle="1" w:styleId="FooterChar">
    <w:name w:val="Footer Char"/>
    <w:basedOn w:val="DefaultParagraphFont"/>
    <w:link w:val="Footer"/>
    <w:uiPriority w:val="99"/>
    <w:rsid w:val="00377B52"/>
    <w:rPr>
      <w:rFonts w:ascii="Times New Roman" w:eastAsia="Times New Roman" w:hAnsi="Times New Roman" w:cs="Times New Roman"/>
      <w:sz w:val="24"/>
      <w:szCs w:val="24"/>
      <w:lang w:val="fr-FR"/>
    </w:rPr>
  </w:style>
  <w:style w:type="paragraph" w:customStyle="1" w:styleId="TableText">
    <w:name w:val="Table Text"/>
    <w:basedOn w:val="Normal"/>
    <w:rsid w:val="00377B52"/>
    <w:pPr>
      <w:overflowPunct w:val="0"/>
      <w:autoSpaceDE w:val="0"/>
      <w:autoSpaceDN w:val="0"/>
      <w:adjustRightInd w:val="0"/>
      <w:textAlignment w:val="baseline"/>
    </w:pPr>
    <w:rPr>
      <w:szCs w:val="20"/>
    </w:rPr>
  </w:style>
  <w:style w:type="paragraph" w:styleId="NormalWeb">
    <w:name w:val="Normal (Web)"/>
    <w:basedOn w:val="Normal"/>
    <w:uiPriority w:val="99"/>
    <w:unhideWhenUsed/>
    <w:rsid w:val="00377B52"/>
    <w:pPr>
      <w:spacing w:before="100" w:beforeAutospacing="1" w:after="100" w:afterAutospacing="1"/>
    </w:pPr>
    <w:rPr>
      <w:lang w:val="fr-HT"/>
    </w:rPr>
  </w:style>
  <w:style w:type="character" w:customStyle="1" w:styleId="longtext">
    <w:name w:val="long_text"/>
    <w:basedOn w:val="DefaultParagraphFont"/>
    <w:rsid w:val="00BC1F93"/>
  </w:style>
  <w:style w:type="paragraph" w:styleId="Header">
    <w:name w:val="header"/>
    <w:basedOn w:val="Normal"/>
    <w:link w:val="HeaderChar"/>
    <w:uiPriority w:val="99"/>
    <w:rsid w:val="0095475D"/>
    <w:pPr>
      <w:tabs>
        <w:tab w:val="center" w:pos="4513"/>
        <w:tab w:val="right" w:pos="9026"/>
      </w:tabs>
      <w:jc w:val="both"/>
    </w:pPr>
    <w:rPr>
      <w:noProof/>
      <w:lang w:val="en-GB"/>
    </w:rPr>
  </w:style>
  <w:style w:type="character" w:customStyle="1" w:styleId="HeaderChar">
    <w:name w:val="Header Char"/>
    <w:basedOn w:val="DefaultParagraphFont"/>
    <w:link w:val="Header"/>
    <w:uiPriority w:val="99"/>
    <w:rsid w:val="0095475D"/>
    <w:rPr>
      <w:rFonts w:ascii="Times New Roman" w:eastAsia="Times New Roman" w:hAnsi="Times New Roman" w:cs="Times New Roman"/>
      <w:noProof/>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n.volmar</dc:creator>
  <cp:lastModifiedBy>n.volmar</cp:lastModifiedBy>
  <cp:revision>14</cp:revision>
  <cp:lastPrinted>2013-05-10T13:32:00Z</cp:lastPrinted>
  <dcterms:created xsi:type="dcterms:W3CDTF">2013-06-04T13:27:00Z</dcterms:created>
  <dcterms:modified xsi:type="dcterms:W3CDTF">2013-06-17T15:28:00Z</dcterms:modified>
</cp:coreProperties>
</file>