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0F" w:rsidRPr="00612E98" w:rsidRDefault="007E710F" w:rsidP="00612E98">
      <w:pPr>
        <w:jc w:val="both"/>
        <w:rPr>
          <w:sz w:val="28"/>
          <w:szCs w:val="28"/>
          <w:lang w:val="fr-FR"/>
        </w:rPr>
      </w:pPr>
    </w:p>
    <w:p w:rsidR="007E710F" w:rsidRPr="00612E98" w:rsidRDefault="000844F4" w:rsidP="00612E98">
      <w:pPr>
        <w:jc w:val="both"/>
        <w:rPr>
          <w:b/>
          <w:sz w:val="32"/>
          <w:szCs w:val="28"/>
          <w:lang w:val="fr-FR"/>
        </w:rPr>
      </w:pPr>
      <w:r w:rsidRPr="00612E98">
        <w:rPr>
          <w:b/>
          <w:sz w:val="32"/>
          <w:szCs w:val="28"/>
          <w:lang w:val="fr-FR"/>
        </w:rPr>
        <w:t xml:space="preserve">Croix-Rouge américaine : </w:t>
      </w:r>
      <w:r w:rsidR="00612E98" w:rsidRPr="00612E98">
        <w:rPr>
          <w:b/>
          <w:sz w:val="32"/>
          <w:szCs w:val="28"/>
          <w:lang w:val="fr-FR"/>
        </w:rPr>
        <w:t>Mieux c</w:t>
      </w:r>
      <w:r w:rsidRPr="00612E98">
        <w:rPr>
          <w:b/>
          <w:sz w:val="32"/>
          <w:szCs w:val="28"/>
          <w:lang w:val="fr-FR"/>
        </w:rPr>
        <w:t>omprendre ses intervention</w:t>
      </w:r>
      <w:r w:rsidR="00A9733A">
        <w:rPr>
          <w:b/>
          <w:sz w:val="32"/>
          <w:szCs w:val="28"/>
          <w:lang w:val="fr-FR"/>
        </w:rPr>
        <w:t>s</w:t>
      </w:r>
      <w:bookmarkStart w:id="0" w:name="_GoBack"/>
      <w:bookmarkEnd w:id="0"/>
      <w:r w:rsidRPr="00612E98">
        <w:rPr>
          <w:b/>
          <w:sz w:val="32"/>
          <w:szCs w:val="28"/>
          <w:lang w:val="fr-FR"/>
        </w:rPr>
        <w:t xml:space="preserve"> </w:t>
      </w:r>
      <w:r w:rsidR="007E710F" w:rsidRPr="00612E98">
        <w:rPr>
          <w:b/>
          <w:sz w:val="32"/>
          <w:szCs w:val="28"/>
          <w:lang w:val="fr-FR"/>
        </w:rPr>
        <w:t xml:space="preserve">en </w:t>
      </w:r>
      <w:r w:rsidR="00AF4143" w:rsidRPr="00612E98">
        <w:rPr>
          <w:b/>
          <w:sz w:val="32"/>
          <w:szCs w:val="28"/>
          <w:lang w:val="fr-FR"/>
        </w:rPr>
        <w:t>Haïti</w:t>
      </w:r>
    </w:p>
    <w:p w:rsidR="00612E98" w:rsidRPr="00612E98" w:rsidRDefault="00612E98" w:rsidP="00612E98">
      <w:pPr>
        <w:jc w:val="both"/>
        <w:rPr>
          <w:b/>
          <w:sz w:val="32"/>
          <w:szCs w:val="28"/>
          <w:lang w:val="fr-FR"/>
        </w:rPr>
      </w:pPr>
    </w:p>
    <w:p w:rsidR="0084735E" w:rsidRPr="00612E98" w:rsidRDefault="000844F4" w:rsidP="00612E98">
      <w:pPr>
        <w:jc w:val="both"/>
        <w:rPr>
          <w:sz w:val="32"/>
          <w:szCs w:val="28"/>
          <w:lang w:val="fr-FR"/>
        </w:rPr>
      </w:pPr>
      <w:r w:rsidRPr="00612E98">
        <w:rPr>
          <w:sz w:val="32"/>
          <w:szCs w:val="28"/>
          <w:lang w:val="fr-FR"/>
        </w:rPr>
        <w:t>Assistance aux victimes du tremblement de terre, c</w:t>
      </w:r>
      <w:r w:rsidR="00AF4143" w:rsidRPr="00612E98">
        <w:rPr>
          <w:sz w:val="32"/>
          <w:szCs w:val="28"/>
          <w:lang w:val="fr-FR"/>
        </w:rPr>
        <w:t>onstruction d’hôpitaux,</w:t>
      </w:r>
      <w:r w:rsidRPr="00612E98">
        <w:rPr>
          <w:sz w:val="32"/>
          <w:szCs w:val="28"/>
          <w:lang w:val="fr-FR"/>
        </w:rPr>
        <w:t xml:space="preserve"> soutien à la</w:t>
      </w:r>
      <w:r w:rsidR="00AF4143" w:rsidRPr="00612E98">
        <w:rPr>
          <w:sz w:val="32"/>
          <w:szCs w:val="28"/>
          <w:lang w:val="fr-FR"/>
        </w:rPr>
        <w:t xml:space="preserve">  créa</w:t>
      </w:r>
      <w:r w:rsidRPr="00612E98">
        <w:rPr>
          <w:sz w:val="32"/>
          <w:szCs w:val="28"/>
          <w:lang w:val="fr-FR"/>
        </w:rPr>
        <w:t xml:space="preserve">tion de petites entreprises, </w:t>
      </w:r>
      <w:r w:rsidR="00BA304F" w:rsidRPr="00612E98">
        <w:rPr>
          <w:sz w:val="32"/>
          <w:szCs w:val="28"/>
          <w:lang w:val="fr-FR"/>
        </w:rPr>
        <w:t>formation professionnelle et accompagnement des jeunes à l’emploi</w:t>
      </w:r>
      <w:r w:rsidR="00AF4143" w:rsidRPr="00612E98">
        <w:rPr>
          <w:sz w:val="32"/>
          <w:szCs w:val="28"/>
          <w:lang w:val="fr-FR"/>
        </w:rPr>
        <w:t xml:space="preserve">, </w:t>
      </w:r>
      <w:r w:rsidR="00BA304F" w:rsidRPr="00612E98">
        <w:rPr>
          <w:sz w:val="32"/>
          <w:szCs w:val="28"/>
          <w:lang w:val="fr-FR"/>
        </w:rPr>
        <w:t>offre de</w:t>
      </w:r>
      <w:r w:rsidR="00612E98">
        <w:rPr>
          <w:sz w:val="32"/>
          <w:szCs w:val="28"/>
          <w:lang w:val="fr-FR"/>
        </w:rPr>
        <w:t xml:space="preserve"> solutions de logements</w:t>
      </w:r>
      <w:r w:rsidRPr="00612E98">
        <w:rPr>
          <w:sz w:val="32"/>
          <w:szCs w:val="28"/>
          <w:lang w:val="fr-FR"/>
        </w:rPr>
        <w:t>, construction d’écoles</w:t>
      </w:r>
      <w:r w:rsidR="00BA304F" w:rsidRPr="00612E98">
        <w:rPr>
          <w:sz w:val="32"/>
          <w:szCs w:val="28"/>
          <w:lang w:val="fr-FR"/>
        </w:rPr>
        <w:t xml:space="preserve">, aménagement d’infrastructures publiques, mise en place et formation d’équipes d’interventions communautaires pour la gestion des risques et des désastres </w:t>
      </w:r>
      <w:r w:rsidR="00C96509" w:rsidRPr="00612E98">
        <w:rPr>
          <w:sz w:val="32"/>
          <w:szCs w:val="28"/>
          <w:lang w:val="fr-FR"/>
        </w:rPr>
        <w:t>figurent parmi les interventions mis</w:t>
      </w:r>
      <w:r w:rsidR="00612E98">
        <w:rPr>
          <w:sz w:val="32"/>
          <w:szCs w:val="28"/>
          <w:lang w:val="fr-FR"/>
        </w:rPr>
        <w:t>es</w:t>
      </w:r>
      <w:r w:rsidR="00C96509" w:rsidRPr="00612E98">
        <w:rPr>
          <w:sz w:val="32"/>
          <w:szCs w:val="28"/>
          <w:lang w:val="fr-FR"/>
        </w:rPr>
        <w:t xml:space="preserve"> en œuvre par la Croix-Rouge américaine conjointement </w:t>
      </w:r>
      <w:r w:rsidR="00612E98">
        <w:rPr>
          <w:sz w:val="32"/>
          <w:szCs w:val="28"/>
          <w:lang w:val="fr-FR"/>
        </w:rPr>
        <w:t>avec la Croix-Rouge haïtienne</w:t>
      </w:r>
      <w:r w:rsidR="0084735E" w:rsidRPr="00612E98">
        <w:rPr>
          <w:sz w:val="32"/>
          <w:szCs w:val="28"/>
          <w:lang w:val="fr-FR"/>
        </w:rPr>
        <w:t>.</w:t>
      </w:r>
    </w:p>
    <w:p w:rsidR="0084735E" w:rsidRPr="00612E98" w:rsidRDefault="0084735E" w:rsidP="00612E98">
      <w:pPr>
        <w:jc w:val="both"/>
        <w:rPr>
          <w:sz w:val="32"/>
          <w:szCs w:val="28"/>
          <w:lang w:val="fr-FR"/>
        </w:rPr>
      </w:pPr>
    </w:p>
    <w:p w:rsidR="00612E98" w:rsidRPr="00612E98" w:rsidRDefault="00C96509" w:rsidP="00612E98">
      <w:pPr>
        <w:jc w:val="both"/>
        <w:rPr>
          <w:sz w:val="32"/>
          <w:szCs w:val="28"/>
          <w:lang w:val="fr-FR"/>
        </w:rPr>
      </w:pPr>
      <w:r w:rsidRPr="00612E98">
        <w:rPr>
          <w:sz w:val="32"/>
          <w:szCs w:val="28"/>
          <w:lang w:val="fr-FR"/>
        </w:rPr>
        <w:t>L’ensemble des interventi</w:t>
      </w:r>
      <w:r w:rsidR="000C352F" w:rsidRPr="00612E98">
        <w:rPr>
          <w:sz w:val="32"/>
          <w:szCs w:val="28"/>
          <w:lang w:val="fr-FR"/>
        </w:rPr>
        <w:t>ons</w:t>
      </w:r>
      <w:r w:rsidRPr="00612E98">
        <w:rPr>
          <w:sz w:val="32"/>
          <w:szCs w:val="28"/>
          <w:lang w:val="fr-FR"/>
        </w:rPr>
        <w:t xml:space="preserve"> couvre l</w:t>
      </w:r>
      <w:r w:rsidR="0084735E" w:rsidRPr="00612E98">
        <w:rPr>
          <w:sz w:val="32"/>
          <w:szCs w:val="28"/>
          <w:lang w:val="fr-FR"/>
        </w:rPr>
        <w:t>a période d’urgence ayant suivi le</w:t>
      </w:r>
      <w:r w:rsidRPr="00612E98">
        <w:rPr>
          <w:sz w:val="32"/>
          <w:szCs w:val="28"/>
          <w:lang w:val="fr-FR"/>
        </w:rPr>
        <w:t xml:space="preserve"> tremblement de terre</w:t>
      </w:r>
      <w:r w:rsidR="000C352F" w:rsidRPr="00612E98">
        <w:rPr>
          <w:sz w:val="32"/>
          <w:szCs w:val="28"/>
          <w:lang w:val="fr-FR"/>
        </w:rPr>
        <w:t xml:space="preserve"> et tient compte de la phase de relèvement</w:t>
      </w:r>
      <w:r w:rsidRPr="00612E98">
        <w:rPr>
          <w:sz w:val="32"/>
          <w:szCs w:val="28"/>
          <w:lang w:val="fr-FR"/>
        </w:rPr>
        <w:t xml:space="preserve"> </w:t>
      </w:r>
      <w:r w:rsidR="00612E98">
        <w:rPr>
          <w:sz w:val="32"/>
          <w:szCs w:val="28"/>
          <w:lang w:val="fr-FR"/>
        </w:rPr>
        <w:t>social</w:t>
      </w:r>
      <w:r w:rsidR="000C352F" w:rsidRPr="00612E98">
        <w:rPr>
          <w:sz w:val="32"/>
          <w:szCs w:val="28"/>
          <w:lang w:val="fr-FR"/>
        </w:rPr>
        <w:t xml:space="preserve"> et économique </w:t>
      </w:r>
      <w:r w:rsidR="0084735E" w:rsidRPr="00612E98">
        <w:rPr>
          <w:sz w:val="32"/>
          <w:szCs w:val="28"/>
          <w:lang w:val="fr-FR"/>
        </w:rPr>
        <w:t>de la population</w:t>
      </w:r>
      <w:r w:rsidR="000C352F" w:rsidRPr="00612E98">
        <w:rPr>
          <w:sz w:val="32"/>
          <w:szCs w:val="28"/>
          <w:lang w:val="fr-FR"/>
        </w:rPr>
        <w:t xml:space="preserve"> après cette catastrophe</w:t>
      </w:r>
      <w:r w:rsidR="0084735E" w:rsidRPr="00612E98">
        <w:rPr>
          <w:sz w:val="32"/>
          <w:szCs w:val="28"/>
          <w:lang w:val="fr-FR"/>
        </w:rPr>
        <w:t xml:space="preserve">. </w:t>
      </w:r>
      <w:r w:rsidR="000C352F" w:rsidRPr="00612E98">
        <w:rPr>
          <w:sz w:val="32"/>
          <w:szCs w:val="28"/>
          <w:lang w:val="fr-FR"/>
        </w:rPr>
        <w:t>L</w:t>
      </w:r>
      <w:r w:rsidR="0084735E" w:rsidRPr="00612E98">
        <w:rPr>
          <w:sz w:val="32"/>
          <w:szCs w:val="28"/>
          <w:lang w:val="fr-FR"/>
        </w:rPr>
        <w:t>a C</w:t>
      </w:r>
      <w:r w:rsidR="00612E98" w:rsidRPr="00612E98">
        <w:rPr>
          <w:sz w:val="32"/>
          <w:szCs w:val="28"/>
          <w:lang w:val="fr-FR"/>
        </w:rPr>
        <w:t>roix-Rouge américaine continue à</w:t>
      </w:r>
      <w:r w:rsidR="0084735E" w:rsidRPr="00612E98">
        <w:rPr>
          <w:sz w:val="32"/>
          <w:szCs w:val="28"/>
          <w:lang w:val="fr-FR"/>
        </w:rPr>
        <w:t xml:space="preserve"> travailler de concert avec la Croix</w:t>
      </w:r>
      <w:r w:rsidR="000C352F" w:rsidRPr="00612E98">
        <w:rPr>
          <w:sz w:val="32"/>
          <w:szCs w:val="28"/>
          <w:lang w:val="fr-FR"/>
        </w:rPr>
        <w:t xml:space="preserve">-Rouge haïtienne pour rendre </w:t>
      </w:r>
      <w:r w:rsidR="0084735E" w:rsidRPr="00612E98">
        <w:rPr>
          <w:sz w:val="32"/>
          <w:szCs w:val="28"/>
          <w:lang w:val="fr-FR"/>
        </w:rPr>
        <w:t>les communautés</w:t>
      </w:r>
      <w:r w:rsidR="000C352F" w:rsidRPr="00612E98">
        <w:rPr>
          <w:sz w:val="32"/>
          <w:szCs w:val="28"/>
          <w:lang w:val="fr-FR"/>
        </w:rPr>
        <w:t xml:space="preserve"> plus résilientes</w:t>
      </w:r>
      <w:r w:rsidR="00612E98" w:rsidRPr="00612E98">
        <w:rPr>
          <w:sz w:val="32"/>
          <w:szCs w:val="28"/>
          <w:lang w:val="fr-FR"/>
        </w:rPr>
        <w:t xml:space="preserve"> et améliorer la condition de vie des ménages haïtiens.</w:t>
      </w:r>
    </w:p>
    <w:p w:rsidR="0084735E" w:rsidRPr="00612E98" w:rsidRDefault="0084735E" w:rsidP="00612E98">
      <w:pPr>
        <w:jc w:val="both"/>
        <w:rPr>
          <w:sz w:val="32"/>
          <w:szCs w:val="28"/>
          <w:lang w:val="fr-FR"/>
        </w:rPr>
      </w:pPr>
    </w:p>
    <w:p w:rsidR="0084735E" w:rsidRPr="00612E98" w:rsidRDefault="00612E98" w:rsidP="00612E98">
      <w:pPr>
        <w:jc w:val="both"/>
        <w:rPr>
          <w:sz w:val="32"/>
          <w:szCs w:val="28"/>
          <w:lang w:val="fr-FR"/>
        </w:rPr>
      </w:pPr>
      <w:r w:rsidRPr="00612E98">
        <w:rPr>
          <w:sz w:val="32"/>
          <w:szCs w:val="28"/>
          <w:lang w:val="fr-FR"/>
        </w:rPr>
        <w:t>Consultez les histoires et produits audio-visuels suivants pour mieux comprendre les interventions de la Croix-Rouge américaine en collaboration avec la Croix-Rouge haïtienne.</w:t>
      </w:r>
    </w:p>
    <w:sectPr w:rsidR="0084735E" w:rsidRPr="00612E98" w:rsidSect="00145A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0F"/>
    <w:rsid w:val="00031838"/>
    <w:rsid w:val="000844F4"/>
    <w:rsid w:val="000C352F"/>
    <w:rsid w:val="00145A58"/>
    <w:rsid w:val="00171511"/>
    <w:rsid w:val="00612E98"/>
    <w:rsid w:val="007E710F"/>
    <w:rsid w:val="0084735E"/>
    <w:rsid w:val="00A9733A"/>
    <w:rsid w:val="00AF4143"/>
    <w:rsid w:val="00BA304F"/>
    <w:rsid w:val="00C9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3006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8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3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8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172</Words>
  <Characters>985</Characters>
  <Application>Microsoft Macintosh Word</Application>
  <DocSecurity>0</DocSecurity>
  <Lines>8</Lines>
  <Paragraphs>2</Paragraphs>
  <ScaleCrop>false</ScaleCrop>
  <Company>AMERICAN RED CROSS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Calixte</dc:creator>
  <cp:keywords/>
  <dc:description/>
  <cp:lastModifiedBy>Garry Calixte</cp:lastModifiedBy>
  <cp:revision>1</cp:revision>
  <dcterms:created xsi:type="dcterms:W3CDTF">2016-01-13T17:32:00Z</dcterms:created>
  <dcterms:modified xsi:type="dcterms:W3CDTF">2016-01-13T23:29:00Z</dcterms:modified>
</cp:coreProperties>
</file>