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A" w:rsidRDefault="00C84A4A" w:rsidP="00F35FF3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-314325</wp:posOffset>
            </wp:positionV>
            <wp:extent cx="885825" cy="906780"/>
            <wp:effectExtent l="19050" t="0" r="9525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C00" w:rsidRDefault="00FB1C00" w:rsidP="00F35FF3">
      <w:pPr>
        <w:jc w:val="both"/>
        <w:rPr>
          <w:rFonts w:ascii="Arial Narrow" w:hAnsi="Arial Narrow"/>
          <w:b/>
          <w:sz w:val="20"/>
          <w:szCs w:val="20"/>
        </w:rPr>
      </w:pPr>
    </w:p>
    <w:p w:rsidR="00C84A4A" w:rsidRPr="00C84A4A" w:rsidRDefault="00C84A4A" w:rsidP="00C84A4A">
      <w:pPr>
        <w:jc w:val="center"/>
        <w:outlineLvl w:val="1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C84A4A">
        <w:rPr>
          <w:rFonts w:ascii="Arial" w:hAnsi="Arial" w:cs="Arial"/>
          <w:b/>
          <w:bCs/>
          <w:i/>
          <w:color w:val="000000"/>
          <w:sz w:val="28"/>
          <w:szCs w:val="28"/>
        </w:rPr>
        <w:t>Avis de Recrutement Interne</w:t>
      </w:r>
    </w:p>
    <w:p w:rsidR="00C84A4A" w:rsidRDefault="00C84A4A" w:rsidP="00C84A4A">
      <w:pPr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505D" w:rsidRPr="00B675F4" w:rsidRDefault="005D505D" w:rsidP="005D505D">
      <w:pPr>
        <w:outlineLvl w:val="1"/>
        <w:rPr>
          <w:rFonts w:ascii="Arial Narrow" w:hAnsi="Arial Narrow" w:cs="Arial"/>
          <w:bCs/>
          <w:color w:val="000000"/>
          <w:lang w:val="fr-HT"/>
        </w:rPr>
      </w:pPr>
      <w:r w:rsidRPr="00B675F4">
        <w:rPr>
          <w:rFonts w:ascii="Arial Narrow" w:hAnsi="Arial Narrow" w:cs="Arial"/>
          <w:b/>
          <w:bCs/>
          <w:color w:val="000000"/>
          <w:lang w:val="fr-HT"/>
        </w:rPr>
        <w:t xml:space="preserve">Nombre de postes à pourvoir : </w:t>
      </w:r>
      <w:r w:rsidRPr="00B675F4">
        <w:rPr>
          <w:rFonts w:ascii="Arial Narrow" w:hAnsi="Arial Narrow" w:cs="Arial"/>
          <w:b/>
          <w:bCs/>
          <w:color w:val="FF0000"/>
          <w:lang w:val="fr-HT"/>
        </w:rPr>
        <w:t>1</w:t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ab/>
      </w:r>
      <w:r>
        <w:rPr>
          <w:rFonts w:ascii="Arial Narrow" w:hAnsi="Arial Narrow" w:cs="Arial"/>
          <w:b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>Lieu de travail </w:t>
      </w:r>
      <w:r>
        <w:rPr>
          <w:rFonts w:ascii="Arial Narrow" w:hAnsi="Arial Narrow" w:cs="Arial"/>
          <w:b/>
          <w:bCs/>
          <w:color w:val="000000"/>
          <w:lang w:val="fr-HT"/>
        </w:rPr>
        <w:tab/>
        <w:t xml:space="preserve">  </w:t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 xml:space="preserve">: </w:t>
      </w:r>
      <w:r w:rsidRPr="00B675F4">
        <w:rPr>
          <w:rFonts w:ascii="Arial Narrow" w:hAnsi="Arial Narrow" w:cs="Arial"/>
          <w:bCs/>
          <w:color w:val="000000"/>
          <w:lang w:val="fr-HT"/>
        </w:rPr>
        <w:t>Port-au-Prince</w:t>
      </w:r>
    </w:p>
    <w:p w:rsidR="00C84A4A" w:rsidRDefault="005D505D" w:rsidP="00C84A4A">
      <w:pPr>
        <w:jc w:val="both"/>
        <w:rPr>
          <w:rFonts w:ascii="Arial Narrow" w:hAnsi="Arial Narrow" w:cs="Arial"/>
          <w:bCs/>
          <w:color w:val="000000"/>
          <w:lang w:val="fr-HT"/>
        </w:rPr>
      </w:pPr>
      <w:r w:rsidRPr="00B675F4">
        <w:rPr>
          <w:rFonts w:ascii="Arial Narrow" w:hAnsi="Arial Narrow" w:cs="Arial"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ab/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ab/>
        <w:t xml:space="preserve">Durée du contrat : </w:t>
      </w:r>
      <w:r w:rsidRPr="00B675F4">
        <w:rPr>
          <w:rFonts w:ascii="Arial Narrow" w:hAnsi="Arial Narrow" w:cs="Arial"/>
          <w:bCs/>
          <w:color w:val="000000"/>
          <w:lang w:val="fr-HT"/>
        </w:rPr>
        <w:t>1 an (renouvelable)</w:t>
      </w:r>
    </w:p>
    <w:p w:rsidR="00C84A4A" w:rsidRPr="00C84A4A" w:rsidRDefault="00C84A4A" w:rsidP="00C84A4A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C84A4A">
        <w:rPr>
          <w:rFonts w:ascii="Arial Narrow" w:hAnsi="Arial Narrow"/>
          <w:b/>
          <w:sz w:val="28"/>
          <w:szCs w:val="28"/>
        </w:rPr>
        <w:t xml:space="preserve">Titre du Poste : </w:t>
      </w:r>
      <w:r w:rsidRPr="00C84A4A">
        <w:rPr>
          <w:rFonts w:ascii="Arial Narrow" w:hAnsi="Arial Narrow"/>
          <w:b/>
          <w:i/>
          <w:sz w:val="28"/>
          <w:szCs w:val="28"/>
        </w:rPr>
        <w:t>Coordination du Projet National de Protection et de Rétablissement des liens familiaux</w:t>
      </w:r>
    </w:p>
    <w:p w:rsidR="005D505D" w:rsidRPr="00B675F4" w:rsidRDefault="005D505D" w:rsidP="005D505D">
      <w:pPr>
        <w:outlineLvl w:val="1"/>
        <w:rPr>
          <w:rFonts w:ascii="Arial Narrow" w:hAnsi="Arial Narrow" w:cs="Arial"/>
          <w:b/>
          <w:bCs/>
          <w:color w:val="000000"/>
          <w:lang w:val="fr-HT"/>
        </w:rPr>
      </w:pPr>
      <w:r w:rsidRPr="00B675F4">
        <w:rPr>
          <w:rFonts w:ascii="Arial Narrow" w:hAnsi="Arial Narrow" w:cs="Arial"/>
          <w:b/>
          <w:bCs/>
          <w:color w:val="000000"/>
          <w:lang w:val="fr-HT"/>
        </w:rPr>
        <w:tab/>
      </w:r>
    </w:p>
    <w:p w:rsidR="005D505D" w:rsidRPr="00B675F4" w:rsidRDefault="005D505D" w:rsidP="005D505D">
      <w:pPr>
        <w:outlineLvl w:val="1"/>
        <w:rPr>
          <w:rFonts w:ascii="Arial Narrow" w:hAnsi="Arial Narrow" w:cs="Arial"/>
          <w:b/>
          <w:bCs/>
          <w:color w:val="000000"/>
          <w:lang w:val="fr-HT"/>
        </w:rPr>
      </w:pPr>
      <w:r w:rsidRPr="00B675F4">
        <w:rPr>
          <w:rFonts w:ascii="Arial Narrow" w:hAnsi="Arial Narrow" w:cs="Arial"/>
          <w:b/>
          <w:bCs/>
          <w:color w:val="000000"/>
          <w:lang w:val="fr-HT"/>
        </w:rPr>
        <w:t xml:space="preserve">Date </w:t>
      </w:r>
      <w:r w:rsidR="006E5F4B">
        <w:rPr>
          <w:rFonts w:ascii="Arial Narrow" w:hAnsi="Arial Narrow" w:cs="Arial"/>
          <w:b/>
          <w:bCs/>
          <w:color w:val="000000"/>
          <w:lang w:val="fr-HT"/>
        </w:rPr>
        <w:t>limite de dépôt des dossiers : 30 janvier 2014</w:t>
      </w:r>
      <w:r>
        <w:rPr>
          <w:rFonts w:ascii="Arial Narrow" w:hAnsi="Arial Narrow" w:cs="Arial"/>
          <w:b/>
          <w:bCs/>
          <w:color w:val="000000"/>
          <w:lang w:val="fr-HT"/>
        </w:rPr>
        <w:tab/>
        <w:t xml:space="preserve"> </w:t>
      </w:r>
    </w:p>
    <w:p w:rsidR="005D505D" w:rsidRPr="00B675F4" w:rsidRDefault="005D505D" w:rsidP="005D505D">
      <w:pPr>
        <w:spacing w:line="240" w:lineRule="auto"/>
        <w:ind w:left="1440" w:hanging="1440"/>
        <w:contextualSpacing/>
        <w:rPr>
          <w:rFonts w:ascii="Arial Narrow" w:hAnsi="Arial Narrow" w:cs="Arial Narrow"/>
          <w:bCs/>
        </w:rPr>
      </w:pPr>
      <w:r w:rsidRPr="00B675F4">
        <w:rPr>
          <w:rFonts w:ascii="Arial Narrow" w:hAnsi="Arial Narrow" w:cs="Arial"/>
          <w:b/>
          <w:bCs/>
          <w:color w:val="000000"/>
          <w:lang w:val="fr-HT"/>
        </w:rPr>
        <w:t xml:space="preserve">Soit par courrier : </w:t>
      </w:r>
      <w:r w:rsidRPr="00B675F4">
        <w:rPr>
          <w:rFonts w:ascii="Arial Narrow" w:hAnsi="Arial Narrow" w:cs="Arial Narrow"/>
          <w:bCs/>
        </w:rPr>
        <w:t xml:space="preserve">Ave Maïs Gâté, Route Gérald Bataille (En face Avis) Port-au-Prince, Haïti </w:t>
      </w:r>
    </w:p>
    <w:p w:rsidR="005D505D" w:rsidRPr="00B675F4" w:rsidRDefault="005D505D" w:rsidP="005D505D">
      <w:pPr>
        <w:spacing w:line="240" w:lineRule="auto"/>
        <w:ind w:left="1440" w:hanging="1440"/>
        <w:contextualSpacing/>
        <w:rPr>
          <w:rFonts w:ascii="Arial Narrow" w:hAnsi="Arial Narrow" w:cs="Arial Narrow"/>
          <w:bCs/>
        </w:rPr>
      </w:pPr>
      <w:r w:rsidRPr="00B675F4">
        <w:rPr>
          <w:rFonts w:ascii="Arial Narrow" w:hAnsi="Arial Narrow" w:cs="Arial"/>
          <w:bCs/>
          <w:color w:val="000000"/>
          <w:lang w:val="fr-HT"/>
        </w:rPr>
        <w:t xml:space="preserve">                               </w:t>
      </w:r>
      <w:r>
        <w:rPr>
          <w:rFonts w:ascii="Arial Narrow" w:hAnsi="Arial Narrow" w:cs="Arial"/>
          <w:bCs/>
          <w:color w:val="000000"/>
          <w:lang w:val="fr-HT"/>
        </w:rPr>
        <w:t xml:space="preserve"> </w:t>
      </w:r>
      <w:r w:rsidRPr="00B675F4">
        <w:rPr>
          <w:rFonts w:ascii="Arial Narrow" w:hAnsi="Arial Narrow" w:cs="Arial Narrow"/>
          <w:bCs/>
        </w:rPr>
        <w:t>Camp de  Base Croix-Rouge Haïtienne</w:t>
      </w:r>
    </w:p>
    <w:p w:rsidR="005D505D" w:rsidRPr="00B675F4" w:rsidRDefault="005D505D" w:rsidP="005D505D">
      <w:pPr>
        <w:spacing w:line="240" w:lineRule="auto"/>
        <w:ind w:left="1440" w:hanging="1440"/>
        <w:contextualSpacing/>
        <w:rPr>
          <w:rFonts w:ascii="Arial Narrow" w:hAnsi="Arial Narrow" w:cs="Arial"/>
          <w:sz w:val="20"/>
          <w:szCs w:val="20"/>
          <w:lang w:val="fr-HT"/>
        </w:rPr>
      </w:pPr>
      <w:r w:rsidRPr="00B675F4">
        <w:rPr>
          <w:rFonts w:ascii="Arial Narrow" w:hAnsi="Arial Narrow" w:cs="Arial Narrow"/>
          <w:bCs/>
        </w:rPr>
        <w:tab/>
      </w:r>
    </w:p>
    <w:p w:rsidR="005D505D" w:rsidRPr="00B675F4" w:rsidRDefault="005D505D" w:rsidP="005D505D">
      <w:pPr>
        <w:spacing w:line="240" w:lineRule="auto"/>
        <w:ind w:left="1440" w:hanging="1440"/>
        <w:contextualSpacing/>
        <w:rPr>
          <w:rFonts w:ascii="Arial Narrow" w:hAnsi="Arial Narrow" w:cs="Arial Narrow"/>
          <w:b/>
          <w:bCs/>
        </w:rPr>
      </w:pPr>
      <w:r w:rsidRPr="00B675F4">
        <w:rPr>
          <w:rFonts w:ascii="Arial Narrow" w:hAnsi="Arial Narrow" w:cs="Arial Narrow"/>
          <w:bCs/>
        </w:rPr>
        <w:t xml:space="preserve">         </w:t>
      </w:r>
      <w:r w:rsidRPr="00B675F4">
        <w:rPr>
          <w:rFonts w:ascii="Arial Narrow" w:hAnsi="Arial Narrow" w:cs="Arial"/>
          <w:b/>
          <w:bCs/>
          <w:color w:val="000000"/>
          <w:lang w:val="fr-HT"/>
        </w:rPr>
        <w:tab/>
      </w:r>
    </w:p>
    <w:p w:rsidR="005D505D" w:rsidRPr="00B675F4" w:rsidRDefault="005D505D" w:rsidP="005D505D">
      <w:pPr>
        <w:outlineLvl w:val="1"/>
        <w:rPr>
          <w:rFonts w:ascii="Arial Narrow" w:hAnsi="Arial Narrow" w:cs="Arial"/>
          <w:color w:val="0000FF"/>
          <w:u w:val="single"/>
          <w:lang w:val="fr-HT" w:eastAsia="en-GB"/>
        </w:rPr>
      </w:pPr>
      <w:r w:rsidRPr="00B675F4">
        <w:rPr>
          <w:rFonts w:ascii="Arial Narrow" w:hAnsi="Arial Narrow" w:cs="Arial"/>
          <w:b/>
          <w:bCs/>
          <w:color w:val="000000"/>
          <w:lang w:val="fr-HT"/>
        </w:rPr>
        <w:t xml:space="preserve">Soit par e-mail : </w:t>
      </w:r>
      <w:hyperlink r:id="rId6" w:history="1">
        <w:r w:rsidRPr="00B675F4">
          <w:rPr>
            <w:rStyle w:val="Hyperlink"/>
            <w:rFonts w:ascii="Arial Narrow" w:hAnsi="Arial Narrow" w:cs="Arial"/>
            <w:lang w:val="fr-HT" w:eastAsia="en-GB"/>
          </w:rPr>
          <w:t>ressources.humaines@croixrouge.ht</w:t>
        </w:r>
      </w:hyperlink>
      <w:r w:rsidRPr="00B675F4">
        <w:rPr>
          <w:rFonts w:ascii="Arial Narrow" w:hAnsi="Arial Narrow" w:cs="Arial"/>
          <w:color w:val="0000FF"/>
          <w:lang w:val="fr-HT" w:eastAsia="en-GB"/>
        </w:rPr>
        <w:t xml:space="preserve"> </w:t>
      </w:r>
      <w:r w:rsidRPr="00B675F4">
        <w:rPr>
          <w:rFonts w:ascii="Arial Narrow" w:hAnsi="Arial Narrow" w:cs="Arial"/>
          <w:color w:val="000000"/>
          <w:lang w:val="fr-HT" w:eastAsia="en-GB"/>
        </w:rPr>
        <w:t>(merci de préciser le poste dans l’objet)</w:t>
      </w:r>
      <w:r w:rsidRPr="00B675F4">
        <w:rPr>
          <w:rFonts w:ascii="Arial Narrow" w:hAnsi="Arial Narrow" w:cs="Arial"/>
          <w:color w:val="0000FF"/>
          <w:u w:val="single"/>
          <w:lang w:val="fr-HT" w:eastAsia="en-GB"/>
        </w:rPr>
        <w:t xml:space="preserve"> </w:t>
      </w:r>
    </w:p>
    <w:p w:rsidR="005D505D" w:rsidRPr="00B675F4" w:rsidRDefault="005D505D" w:rsidP="005D505D">
      <w:pPr>
        <w:outlineLvl w:val="1"/>
        <w:rPr>
          <w:rFonts w:ascii="Arial Narrow" w:hAnsi="Arial Narrow" w:cs="Arial"/>
          <w:bCs/>
          <w:color w:val="000000"/>
          <w:lang w:val="fr-HT"/>
        </w:rPr>
      </w:pPr>
      <w:r w:rsidRPr="00B675F4">
        <w:rPr>
          <w:rFonts w:ascii="Arial Narrow" w:hAnsi="Arial Narrow" w:cs="Arial"/>
          <w:bCs/>
          <w:color w:val="000000"/>
          <w:lang w:val="fr-HT"/>
        </w:rPr>
        <w:t xml:space="preserve">Dossier de candidature complet avec CV, certificats et diplômes, copies des pièces d’identité et lettre de référence. </w:t>
      </w:r>
    </w:p>
    <w:p w:rsidR="005D505D" w:rsidRPr="00B675F4" w:rsidRDefault="005D505D" w:rsidP="005D505D">
      <w:pPr>
        <w:pBdr>
          <w:bottom w:val="single" w:sz="4" w:space="1" w:color="auto"/>
        </w:pBdr>
        <w:outlineLvl w:val="1"/>
        <w:rPr>
          <w:rFonts w:ascii="Arial Narrow" w:hAnsi="Arial Narrow" w:cs="Arial"/>
          <w:bCs/>
          <w:i/>
          <w:color w:val="FF0000"/>
          <w:lang w:val="fr-HT"/>
        </w:rPr>
      </w:pPr>
      <w:r w:rsidRPr="00B675F4">
        <w:rPr>
          <w:rFonts w:ascii="Arial Narrow" w:hAnsi="Arial Narrow" w:cs="Arial"/>
          <w:bCs/>
          <w:i/>
          <w:color w:val="FF0000"/>
          <w:lang w:val="fr-HT"/>
        </w:rPr>
        <w:t>Seuls les candidats présélectionnés seront invités à passer un entretien.</w:t>
      </w:r>
    </w:p>
    <w:p w:rsidR="002D76D4" w:rsidRPr="00FB1C00" w:rsidRDefault="002D76D4" w:rsidP="00F35FF3">
      <w:p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b/>
          <w:sz w:val="20"/>
          <w:szCs w:val="20"/>
        </w:rPr>
        <w:t>Description de Tâches</w:t>
      </w:r>
      <w:r w:rsidRPr="00FB1C00">
        <w:rPr>
          <w:rFonts w:ascii="Arial Narrow" w:hAnsi="Arial Narrow"/>
          <w:sz w:val="20"/>
          <w:szCs w:val="20"/>
        </w:rPr>
        <w:t> :</w:t>
      </w:r>
    </w:p>
    <w:p w:rsidR="002D76D4" w:rsidRPr="00FB1C00" w:rsidRDefault="002D76D4" w:rsidP="00F35FF3">
      <w:p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Le Service de </w:t>
      </w:r>
      <w:r w:rsidR="00F35FF3" w:rsidRPr="00FB1C00">
        <w:rPr>
          <w:rFonts w:ascii="Arial Narrow" w:hAnsi="Arial Narrow"/>
          <w:sz w:val="20"/>
          <w:szCs w:val="20"/>
        </w:rPr>
        <w:t>Rétablissements</w:t>
      </w:r>
      <w:r w:rsidRPr="00FB1C00">
        <w:rPr>
          <w:rFonts w:ascii="Arial Narrow" w:hAnsi="Arial Narrow"/>
          <w:sz w:val="20"/>
          <w:szCs w:val="20"/>
        </w:rPr>
        <w:t xml:space="preserve"> des Lieux Familiaux </w:t>
      </w:r>
      <w:r w:rsidR="00F35FF3" w:rsidRPr="00FB1C00">
        <w:rPr>
          <w:rFonts w:ascii="Arial Narrow" w:hAnsi="Arial Narrow"/>
          <w:sz w:val="20"/>
          <w:szCs w:val="20"/>
        </w:rPr>
        <w:t>(RLF</w:t>
      </w:r>
      <w:r w:rsidRPr="00FB1C00">
        <w:rPr>
          <w:rFonts w:ascii="Arial Narrow" w:hAnsi="Arial Narrow"/>
          <w:sz w:val="20"/>
          <w:szCs w:val="20"/>
        </w:rPr>
        <w:t xml:space="preserve">) est un service du Projet Protection de la Croix-Rouge </w:t>
      </w:r>
      <w:r w:rsidR="00F35FF3" w:rsidRPr="00FB1C00">
        <w:rPr>
          <w:rFonts w:ascii="Arial Narrow" w:hAnsi="Arial Narrow"/>
          <w:sz w:val="20"/>
          <w:szCs w:val="20"/>
        </w:rPr>
        <w:t>Haïtienne</w:t>
      </w:r>
      <w:r w:rsidRPr="00FB1C00">
        <w:rPr>
          <w:rFonts w:ascii="Arial Narrow" w:hAnsi="Arial Narrow"/>
          <w:sz w:val="20"/>
          <w:szCs w:val="20"/>
        </w:rPr>
        <w:t xml:space="preserve">. Son ou sa titulaire </w:t>
      </w:r>
      <w:r w:rsidR="00F35FF3" w:rsidRPr="00FB1C00">
        <w:rPr>
          <w:rFonts w:ascii="Arial Narrow" w:hAnsi="Arial Narrow"/>
          <w:sz w:val="20"/>
          <w:szCs w:val="20"/>
        </w:rPr>
        <w:t>dépend</w:t>
      </w:r>
      <w:r w:rsidRPr="00FB1C00">
        <w:rPr>
          <w:rFonts w:ascii="Arial Narrow" w:hAnsi="Arial Narrow"/>
          <w:sz w:val="20"/>
          <w:szCs w:val="20"/>
        </w:rPr>
        <w:t xml:space="preserve"> du bureau de la Présidence et </w:t>
      </w:r>
      <w:r w:rsidR="00F35FF3" w:rsidRPr="00FB1C00">
        <w:rPr>
          <w:rFonts w:ascii="Arial Narrow" w:hAnsi="Arial Narrow"/>
          <w:sz w:val="20"/>
          <w:szCs w:val="20"/>
        </w:rPr>
        <w:t>démontre</w:t>
      </w:r>
      <w:r w:rsidRPr="00FB1C00">
        <w:rPr>
          <w:rFonts w:ascii="Arial Narrow" w:hAnsi="Arial Narrow"/>
          <w:sz w:val="20"/>
          <w:szCs w:val="20"/>
        </w:rPr>
        <w:t xml:space="preserve"> avant tout </w:t>
      </w:r>
      <w:r w:rsidR="00B214DD" w:rsidRPr="00FB1C00">
        <w:rPr>
          <w:rFonts w:ascii="Arial Narrow" w:hAnsi="Arial Narrow"/>
          <w:sz w:val="20"/>
          <w:szCs w:val="20"/>
        </w:rPr>
        <w:t xml:space="preserve"> des capacités à :</w:t>
      </w:r>
    </w:p>
    <w:p w:rsidR="00B214DD" w:rsidRPr="00FB1C00" w:rsidRDefault="00B214DD" w:rsidP="00F35FF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Fournir le support </w:t>
      </w:r>
      <w:r w:rsidR="00F35FF3" w:rsidRPr="00FB1C00">
        <w:rPr>
          <w:rFonts w:ascii="Arial Narrow" w:hAnsi="Arial Narrow"/>
          <w:sz w:val="20"/>
          <w:szCs w:val="20"/>
        </w:rPr>
        <w:t>nécessaire</w:t>
      </w:r>
      <w:r w:rsidRPr="00FB1C00">
        <w:rPr>
          <w:rFonts w:ascii="Arial Narrow" w:hAnsi="Arial Narrow"/>
          <w:sz w:val="20"/>
          <w:szCs w:val="20"/>
        </w:rPr>
        <w:t xml:space="preserve"> afin de </w:t>
      </w:r>
      <w:r w:rsidR="00F35FF3" w:rsidRPr="00FB1C00">
        <w:rPr>
          <w:rFonts w:ascii="Arial Narrow" w:hAnsi="Arial Narrow"/>
          <w:sz w:val="20"/>
          <w:szCs w:val="20"/>
        </w:rPr>
        <w:t>rétablir</w:t>
      </w:r>
      <w:r w:rsidRPr="00FB1C00">
        <w:rPr>
          <w:rFonts w:ascii="Arial Narrow" w:hAnsi="Arial Narrow"/>
          <w:sz w:val="20"/>
          <w:szCs w:val="20"/>
        </w:rPr>
        <w:t xml:space="preserve"> les liens familiaux des personnes sous la protection de la </w:t>
      </w:r>
      <w:r w:rsidR="00F35FF3" w:rsidRPr="00FB1C00">
        <w:rPr>
          <w:rFonts w:ascii="Arial Narrow" w:hAnsi="Arial Narrow"/>
          <w:sz w:val="20"/>
          <w:szCs w:val="20"/>
        </w:rPr>
        <w:t>Société</w:t>
      </w:r>
      <w:r w:rsidRPr="00FB1C00">
        <w:rPr>
          <w:rFonts w:ascii="Arial Narrow" w:hAnsi="Arial Narrow"/>
          <w:sz w:val="20"/>
          <w:szCs w:val="20"/>
        </w:rPr>
        <w:t xml:space="preserve"> Nationale de la Croix-Rouge </w:t>
      </w:r>
      <w:r w:rsidR="00F35FF3" w:rsidRPr="00FB1C00">
        <w:rPr>
          <w:rFonts w:ascii="Arial Narrow" w:hAnsi="Arial Narrow"/>
          <w:sz w:val="20"/>
          <w:szCs w:val="20"/>
        </w:rPr>
        <w:t>Haïtienne</w:t>
      </w:r>
      <w:r w:rsidRPr="00FB1C00">
        <w:rPr>
          <w:rFonts w:ascii="Arial Narrow" w:hAnsi="Arial Narrow"/>
          <w:sz w:val="20"/>
          <w:szCs w:val="20"/>
        </w:rPr>
        <w:t xml:space="preserve"> dont les proches sont sans nouvelles.</w:t>
      </w:r>
    </w:p>
    <w:p w:rsidR="00B214DD" w:rsidRPr="00FB1C00" w:rsidRDefault="00B214DD" w:rsidP="00F35FF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Travailler et organiser le travail de ses </w:t>
      </w:r>
      <w:r w:rsidR="00F35FF3" w:rsidRPr="00FB1C00">
        <w:rPr>
          <w:rFonts w:ascii="Arial Narrow" w:hAnsi="Arial Narrow"/>
          <w:sz w:val="20"/>
          <w:szCs w:val="20"/>
        </w:rPr>
        <w:t>équipés</w:t>
      </w:r>
      <w:r w:rsidRPr="00FB1C00">
        <w:rPr>
          <w:rFonts w:ascii="Arial Narrow" w:hAnsi="Arial Narrow"/>
          <w:sz w:val="20"/>
          <w:szCs w:val="20"/>
        </w:rPr>
        <w:t xml:space="preserve"> dans les endroits affectés par une </w:t>
      </w:r>
      <w:r w:rsidR="00F35FF3" w:rsidRPr="00FB1C00">
        <w:rPr>
          <w:rFonts w:ascii="Arial Narrow" w:hAnsi="Arial Narrow"/>
          <w:sz w:val="20"/>
          <w:szCs w:val="20"/>
        </w:rPr>
        <w:t>catastrophe</w:t>
      </w:r>
      <w:r w:rsidRPr="00FB1C00">
        <w:rPr>
          <w:rFonts w:ascii="Arial Narrow" w:hAnsi="Arial Narrow"/>
          <w:sz w:val="20"/>
          <w:szCs w:val="20"/>
        </w:rPr>
        <w:t xml:space="preserve"> ou autre situation impliquant la </w:t>
      </w:r>
      <w:r w:rsidR="00F35FF3" w:rsidRPr="00FB1C00">
        <w:rPr>
          <w:rFonts w:ascii="Arial Narrow" w:hAnsi="Arial Narrow"/>
          <w:sz w:val="20"/>
          <w:szCs w:val="20"/>
        </w:rPr>
        <w:t>séparation</w:t>
      </w:r>
      <w:r w:rsidRPr="00FB1C00">
        <w:rPr>
          <w:rFonts w:ascii="Arial Narrow" w:hAnsi="Arial Narrow"/>
          <w:sz w:val="20"/>
          <w:szCs w:val="20"/>
        </w:rPr>
        <w:t xml:space="preserve"> des familles.</w:t>
      </w:r>
    </w:p>
    <w:p w:rsidR="00B214DD" w:rsidRPr="00FB1C00" w:rsidRDefault="00B214DD" w:rsidP="00F35FF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Travailler en </w:t>
      </w:r>
      <w:r w:rsidR="00F35FF3" w:rsidRPr="00FB1C00">
        <w:rPr>
          <w:rFonts w:ascii="Arial Narrow" w:hAnsi="Arial Narrow"/>
          <w:sz w:val="20"/>
          <w:szCs w:val="20"/>
        </w:rPr>
        <w:t>étroite</w:t>
      </w:r>
      <w:r w:rsidRPr="00FB1C00">
        <w:rPr>
          <w:rFonts w:ascii="Arial Narrow" w:hAnsi="Arial Narrow"/>
          <w:sz w:val="20"/>
          <w:szCs w:val="20"/>
        </w:rPr>
        <w:t xml:space="preserve"> collaboration avec le technicien chargé des </w:t>
      </w:r>
      <w:r w:rsidR="00F35FF3" w:rsidRPr="00FB1C00">
        <w:rPr>
          <w:rFonts w:ascii="Arial Narrow" w:hAnsi="Arial Narrow"/>
          <w:sz w:val="20"/>
          <w:szCs w:val="20"/>
        </w:rPr>
        <w:t>activités</w:t>
      </w:r>
      <w:r w:rsidRPr="00FB1C00">
        <w:rPr>
          <w:rFonts w:ascii="Arial Narrow" w:hAnsi="Arial Narrow"/>
          <w:sz w:val="20"/>
          <w:szCs w:val="20"/>
        </w:rPr>
        <w:t xml:space="preserve"> contre la violence </w:t>
      </w:r>
      <w:r w:rsidR="00F35FF3" w:rsidRPr="00FB1C00">
        <w:rPr>
          <w:rFonts w:ascii="Arial Narrow" w:hAnsi="Arial Narrow"/>
          <w:sz w:val="20"/>
          <w:szCs w:val="20"/>
        </w:rPr>
        <w:t>basée</w:t>
      </w:r>
      <w:r w:rsidRPr="00FB1C00">
        <w:rPr>
          <w:rFonts w:ascii="Arial Narrow" w:hAnsi="Arial Narrow"/>
          <w:sz w:val="20"/>
          <w:szCs w:val="20"/>
        </w:rPr>
        <w:t xml:space="preserve"> sur le genre et les autres directions/personnes </w:t>
      </w:r>
      <w:r w:rsidR="00F35FF3" w:rsidRPr="00FB1C00">
        <w:rPr>
          <w:rFonts w:ascii="Arial Narrow" w:hAnsi="Arial Narrow"/>
          <w:sz w:val="20"/>
          <w:szCs w:val="20"/>
        </w:rPr>
        <w:t>liées</w:t>
      </w:r>
      <w:r w:rsidRPr="00FB1C00">
        <w:rPr>
          <w:rFonts w:ascii="Arial Narrow" w:hAnsi="Arial Narrow"/>
          <w:sz w:val="20"/>
          <w:szCs w:val="20"/>
        </w:rPr>
        <w:t xml:space="preserve"> à la protection afin de renforcer le plaidoyer et mettre en œuvre des activités pour la protection des personnes (rendues) vulnérables.</w:t>
      </w:r>
    </w:p>
    <w:p w:rsidR="009E2267" w:rsidRPr="00FB1C00" w:rsidRDefault="009E2267" w:rsidP="00F35FF3">
      <w:p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b/>
          <w:sz w:val="20"/>
          <w:szCs w:val="20"/>
        </w:rPr>
        <w:t>Principales Responsabilités</w:t>
      </w:r>
      <w:r w:rsidRPr="00FB1C00">
        <w:rPr>
          <w:rFonts w:ascii="Arial Narrow" w:hAnsi="Arial Narrow"/>
          <w:sz w:val="20"/>
          <w:szCs w:val="20"/>
        </w:rPr>
        <w:t> :</w:t>
      </w:r>
    </w:p>
    <w:p w:rsidR="009E2267" w:rsidRPr="00FB1C00" w:rsidRDefault="009E2267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Sur la base d’une </w:t>
      </w:r>
      <w:r w:rsidR="00F35FF3" w:rsidRPr="00FB1C00">
        <w:rPr>
          <w:rFonts w:ascii="Arial Narrow" w:hAnsi="Arial Narrow"/>
          <w:sz w:val="20"/>
          <w:szCs w:val="20"/>
        </w:rPr>
        <w:t>évaluation</w:t>
      </w:r>
      <w:r w:rsidRPr="00FB1C00">
        <w:rPr>
          <w:rFonts w:ascii="Arial Narrow" w:hAnsi="Arial Narrow"/>
          <w:sz w:val="20"/>
          <w:szCs w:val="20"/>
        </w:rPr>
        <w:t xml:space="preserve"> des besoins, </w:t>
      </w:r>
      <w:r w:rsidR="00F35FF3" w:rsidRPr="00FB1C00">
        <w:rPr>
          <w:rFonts w:ascii="Arial Narrow" w:hAnsi="Arial Narrow"/>
          <w:sz w:val="20"/>
          <w:szCs w:val="20"/>
        </w:rPr>
        <w:t>définir</w:t>
      </w:r>
      <w:r w:rsidRPr="00FB1C00">
        <w:rPr>
          <w:rFonts w:ascii="Arial Narrow" w:hAnsi="Arial Narrow"/>
          <w:sz w:val="20"/>
          <w:szCs w:val="20"/>
        </w:rPr>
        <w:t xml:space="preserve"> </w:t>
      </w:r>
      <w:r w:rsidR="00F35FF3" w:rsidRPr="00FB1C00">
        <w:rPr>
          <w:rFonts w:ascii="Arial Narrow" w:hAnsi="Arial Narrow"/>
          <w:sz w:val="20"/>
          <w:szCs w:val="20"/>
        </w:rPr>
        <w:t>les priorités</w:t>
      </w:r>
      <w:r w:rsidRPr="00FB1C00">
        <w:rPr>
          <w:rFonts w:ascii="Arial Narrow" w:hAnsi="Arial Narrow"/>
          <w:sz w:val="20"/>
          <w:szCs w:val="20"/>
        </w:rPr>
        <w:t xml:space="preserve"> RFL au niveau national en accord avec la </w:t>
      </w:r>
      <w:r w:rsidR="00F35FF3" w:rsidRPr="00FB1C00">
        <w:rPr>
          <w:rFonts w:ascii="Arial Narrow" w:hAnsi="Arial Narrow"/>
          <w:sz w:val="20"/>
          <w:szCs w:val="20"/>
        </w:rPr>
        <w:t>stratégie</w:t>
      </w:r>
      <w:r w:rsidRPr="00FB1C00">
        <w:rPr>
          <w:rFonts w:ascii="Arial Narrow" w:hAnsi="Arial Narrow"/>
          <w:sz w:val="20"/>
          <w:szCs w:val="20"/>
        </w:rPr>
        <w:t xml:space="preserve"> de la Croix-Rouge </w:t>
      </w:r>
      <w:r w:rsidR="00F35FF3" w:rsidRPr="00FB1C00">
        <w:rPr>
          <w:rFonts w:ascii="Arial Narrow" w:hAnsi="Arial Narrow"/>
          <w:sz w:val="20"/>
          <w:szCs w:val="20"/>
        </w:rPr>
        <w:t>Haïtiennes</w:t>
      </w:r>
      <w:r w:rsidRPr="00FB1C00">
        <w:rPr>
          <w:rFonts w:ascii="Arial Narrow" w:hAnsi="Arial Narrow"/>
          <w:sz w:val="20"/>
          <w:szCs w:val="20"/>
        </w:rPr>
        <w:t xml:space="preserve"> en </w:t>
      </w:r>
      <w:r w:rsidR="00F35FF3" w:rsidRPr="00FB1C00">
        <w:rPr>
          <w:rFonts w:ascii="Arial Narrow" w:hAnsi="Arial Narrow"/>
          <w:sz w:val="20"/>
          <w:szCs w:val="20"/>
        </w:rPr>
        <w:t>matière</w:t>
      </w:r>
      <w:r w:rsidRPr="00FB1C00">
        <w:rPr>
          <w:rFonts w:ascii="Arial Narrow" w:hAnsi="Arial Narrow"/>
          <w:sz w:val="20"/>
          <w:szCs w:val="20"/>
        </w:rPr>
        <w:t xml:space="preserve"> de </w:t>
      </w:r>
      <w:r w:rsidR="00F35FF3" w:rsidRPr="00FB1C00">
        <w:rPr>
          <w:rFonts w:ascii="Arial Narrow" w:hAnsi="Arial Narrow"/>
          <w:sz w:val="20"/>
          <w:szCs w:val="20"/>
        </w:rPr>
        <w:t>Rétablissements</w:t>
      </w:r>
      <w:r w:rsidRPr="00FB1C00">
        <w:rPr>
          <w:rFonts w:ascii="Arial Narrow" w:hAnsi="Arial Narrow"/>
          <w:sz w:val="20"/>
          <w:szCs w:val="20"/>
        </w:rPr>
        <w:t xml:space="preserve"> des </w:t>
      </w:r>
      <w:r w:rsidR="00F35FF3" w:rsidRPr="00FB1C00">
        <w:rPr>
          <w:rFonts w:ascii="Arial Narrow" w:hAnsi="Arial Narrow"/>
          <w:sz w:val="20"/>
          <w:szCs w:val="20"/>
        </w:rPr>
        <w:t>L</w:t>
      </w:r>
      <w:r w:rsidRPr="00FB1C00">
        <w:rPr>
          <w:rFonts w:ascii="Arial Narrow" w:hAnsi="Arial Narrow"/>
          <w:sz w:val="20"/>
          <w:szCs w:val="20"/>
        </w:rPr>
        <w:t xml:space="preserve">iens Familiaux ; en assurer leur </w:t>
      </w:r>
      <w:r w:rsidR="00F35FF3" w:rsidRPr="00FB1C00">
        <w:rPr>
          <w:rFonts w:ascii="Arial Narrow" w:hAnsi="Arial Narrow"/>
          <w:sz w:val="20"/>
          <w:szCs w:val="20"/>
        </w:rPr>
        <w:t>implémentation</w:t>
      </w:r>
      <w:r w:rsidRPr="00FB1C00">
        <w:rPr>
          <w:rFonts w:ascii="Arial Narrow" w:hAnsi="Arial Narrow"/>
          <w:sz w:val="20"/>
          <w:szCs w:val="20"/>
        </w:rPr>
        <w:t>.</w:t>
      </w:r>
    </w:p>
    <w:p w:rsidR="00F35FF3" w:rsidRPr="00FB1C00" w:rsidRDefault="00F35FF3" w:rsidP="00F35FF3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9E2267" w:rsidRPr="00FB1C00" w:rsidRDefault="009E2267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Fournir le support </w:t>
      </w:r>
      <w:r w:rsidR="00F35FF3" w:rsidRPr="00FB1C00">
        <w:rPr>
          <w:rFonts w:ascii="Arial Narrow" w:hAnsi="Arial Narrow"/>
          <w:sz w:val="20"/>
          <w:szCs w:val="20"/>
        </w:rPr>
        <w:t>nécessaire</w:t>
      </w:r>
      <w:r w:rsidRPr="00FB1C00">
        <w:rPr>
          <w:rFonts w:ascii="Arial Narrow" w:hAnsi="Arial Narrow"/>
          <w:sz w:val="20"/>
          <w:szCs w:val="20"/>
        </w:rPr>
        <w:t xml:space="preserve"> afin de </w:t>
      </w:r>
      <w:r w:rsidR="00F35FF3" w:rsidRPr="00FB1C00">
        <w:rPr>
          <w:rFonts w:ascii="Arial Narrow" w:hAnsi="Arial Narrow"/>
          <w:sz w:val="20"/>
          <w:szCs w:val="20"/>
        </w:rPr>
        <w:t>rétablir</w:t>
      </w:r>
      <w:r w:rsidRPr="00FB1C00">
        <w:rPr>
          <w:rFonts w:ascii="Arial Narrow" w:hAnsi="Arial Narrow"/>
          <w:sz w:val="20"/>
          <w:szCs w:val="20"/>
        </w:rPr>
        <w:t xml:space="preserve"> les liens familiaux des personnes sous </w:t>
      </w:r>
      <w:r w:rsidR="00F35FF3" w:rsidRPr="00FB1C00">
        <w:rPr>
          <w:rFonts w:ascii="Arial Narrow" w:hAnsi="Arial Narrow"/>
          <w:sz w:val="20"/>
          <w:szCs w:val="20"/>
        </w:rPr>
        <w:t>protection</w:t>
      </w:r>
      <w:r w:rsidRPr="00FB1C00">
        <w:rPr>
          <w:rFonts w:ascii="Arial Narrow" w:hAnsi="Arial Narrow"/>
          <w:sz w:val="20"/>
          <w:szCs w:val="20"/>
        </w:rPr>
        <w:t xml:space="preserve"> de la </w:t>
      </w:r>
      <w:r w:rsidR="00F35FF3" w:rsidRPr="00FB1C00">
        <w:rPr>
          <w:rFonts w:ascii="Arial Narrow" w:hAnsi="Arial Narrow"/>
          <w:sz w:val="20"/>
          <w:szCs w:val="20"/>
        </w:rPr>
        <w:t>Société</w:t>
      </w:r>
      <w:r w:rsidRPr="00FB1C00">
        <w:rPr>
          <w:rFonts w:ascii="Arial Narrow" w:hAnsi="Arial Narrow"/>
          <w:sz w:val="20"/>
          <w:szCs w:val="20"/>
        </w:rPr>
        <w:t xml:space="preserve"> Nationale de la Croix Rouge </w:t>
      </w:r>
      <w:r w:rsidR="00F35FF3" w:rsidRPr="00FB1C00">
        <w:rPr>
          <w:rFonts w:ascii="Arial Narrow" w:hAnsi="Arial Narrow"/>
          <w:sz w:val="20"/>
          <w:szCs w:val="20"/>
        </w:rPr>
        <w:t>Haïtienne</w:t>
      </w:r>
      <w:r w:rsidRPr="00FB1C00">
        <w:rPr>
          <w:rFonts w:ascii="Arial Narrow" w:hAnsi="Arial Narrow"/>
          <w:sz w:val="20"/>
          <w:szCs w:val="20"/>
        </w:rPr>
        <w:t xml:space="preserve"> dont les proches sont sans nouvelles.</w:t>
      </w:r>
    </w:p>
    <w:p w:rsidR="00F35FF3" w:rsidRPr="00FB1C00" w:rsidRDefault="00F35FF3" w:rsidP="00F35FF3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9E2267" w:rsidRPr="00FB1C00" w:rsidRDefault="009E2267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lastRenderedPageBreak/>
        <w:t xml:space="preserve">En coordination avec le comité international de la Croix-Rouge (CICR) et les autres partenaires, contribuer au </w:t>
      </w:r>
      <w:r w:rsidR="00F35FF3" w:rsidRPr="00FB1C00">
        <w:rPr>
          <w:rFonts w:ascii="Arial Narrow" w:hAnsi="Arial Narrow"/>
          <w:sz w:val="20"/>
          <w:szCs w:val="20"/>
        </w:rPr>
        <w:t>rétablissement</w:t>
      </w:r>
      <w:r w:rsidRPr="00FB1C00">
        <w:rPr>
          <w:rFonts w:ascii="Arial Narrow" w:hAnsi="Arial Narrow"/>
          <w:sz w:val="20"/>
          <w:szCs w:val="20"/>
        </w:rPr>
        <w:t xml:space="preserve"> et/ou au maintien du contact entre les membres d’une </w:t>
      </w:r>
      <w:r w:rsidR="00F35FF3" w:rsidRPr="00FB1C00">
        <w:rPr>
          <w:rFonts w:ascii="Arial Narrow" w:hAnsi="Arial Narrow"/>
          <w:sz w:val="20"/>
          <w:szCs w:val="20"/>
        </w:rPr>
        <w:t>même</w:t>
      </w:r>
      <w:r w:rsidRPr="00FB1C00">
        <w:rPr>
          <w:rFonts w:ascii="Arial Narrow" w:hAnsi="Arial Narrow"/>
          <w:sz w:val="20"/>
          <w:szCs w:val="20"/>
        </w:rPr>
        <w:t xml:space="preserve"> famille, </w:t>
      </w:r>
      <w:r w:rsidR="00F35FF3" w:rsidRPr="00FB1C00">
        <w:rPr>
          <w:rFonts w:ascii="Arial Narrow" w:hAnsi="Arial Narrow"/>
          <w:sz w:val="20"/>
          <w:szCs w:val="20"/>
        </w:rPr>
        <w:t>séparés</w:t>
      </w:r>
      <w:r w:rsidRPr="00FB1C00">
        <w:rPr>
          <w:rFonts w:ascii="Arial Narrow" w:hAnsi="Arial Narrow"/>
          <w:sz w:val="20"/>
          <w:szCs w:val="20"/>
        </w:rPr>
        <w:t xml:space="preserve"> par suite d’une situation de conflit, de tensions internes, de catastrophes </w:t>
      </w:r>
      <w:r w:rsidR="00F35FF3" w:rsidRPr="00FB1C00">
        <w:rPr>
          <w:rFonts w:ascii="Arial Narrow" w:hAnsi="Arial Narrow"/>
          <w:sz w:val="20"/>
          <w:szCs w:val="20"/>
        </w:rPr>
        <w:t>naturelle ou</w:t>
      </w:r>
      <w:r w:rsidRPr="00FB1C00">
        <w:rPr>
          <w:rFonts w:ascii="Arial Narrow" w:hAnsi="Arial Narrow"/>
          <w:sz w:val="20"/>
          <w:szCs w:val="20"/>
        </w:rPr>
        <w:t xml:space="preserve"> toute autre situation </w:t>
      </w:r>
      <w:r w:rsidR="00F35FF3" w:rsidRPr="00FB1C00">
        <w:rPr>
          <w:rFonts w:ascii="Arial Narrow" w:hAnsi="Arial Narrow"/>
          <w:sz w:val="20"/>
          <w:szCs w:val="20"/>
        </w:rPr>
        <w:t>(migration</w:t>
      </w:r>
      <w:r w:rsidRPr="00FB1C00">
        <w:rPr>
          <w:rFonts w:ascii="Arial Narrow" w:hAnsi="Arial Narrow"/>
          <w:sz w:val="20"/>
          <w:szCs w:val="20"/>
        </w:rPr>
        <w:t xml:space="preserve">, cas </w:t>
      </w:r>
      <w:r w:rsidR="00F35FF3" w:rsidRPr="00FB1C00">
        <w:rPr>
          <w:rFonts w:ascii="Arial Narrow" w:hAnsi="Arial Narrow"/>
          <w:sz w:val="20"/>
          <w:szCs w:val="20"/>
        </w:rPr>
        <w:t>sociaux</w:t>
      </w:r>
      <w:r w:rsidRPr="00FB1C00">
        <w:rPr>
          <w:rFonts w:ascii="Arial Narrow" w:hAnsi="Arial Narrow"/>
          <w:sz w:val="20"/>
          <w:szCs w:val="20"/>
        </w:rPr>
        <w:t>, etc.)</w:t>
      </w:r>
    </w:p>
    <w:p w:rsidR="00F35FF3" w:rsidRPr="00FB1C00" w:rsidRDefault="00F35FF3" w:rsidP="005D505D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197E84" w:rsidRPr="00FB1C00" w:rsidRDefault="009E2267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En tout temps, assurer l’organisation </w:t>
      </w:r>
      <w:r w:rsidR="00F35FF3" w:rsidRPr="00FB1C00">
        <w:rPr>
          <w:rFonts w:ascii="Arial Narrow" w:hAnsi="Arial Narrow"/>
          <w:sz w:val="20"/>
          <w:szCs w:val="20"/>
        </w:rPr>
        <w:t>générale</w:t>
      </w:r>
      <w:r w:rsidR="00197E84" w:rsidRPr="00FB1C00">
        <w:rPr>
          <w:rFonts w:ascii="Arial Narrow" w:hAnsi="Arial Narrow"/>
          <w:sz w:val="20"/>
          <w:szCs w:val="20"/>
        </w:rPr>
        <w:t xml:space="preserve"> </w:t>
      </w:r>
      <w:r w:rsidR="00F35FF3" w:rsidRPr="00FB1C00">
        <w:rPr>
          <w:rFonts w:ascii="Arial Narrow" w:hAnsi="Arial Narrow"/>
          <w:sz w:val="20"/>
          <w:szCs w:val="20"/>
        </w:rPr>
        <w:t>du Service</w:t>
      </w:r>
      <w:r w:rsidR="00197E84" w:rsidRPr="00FB1C00">
        <w:rPr>
          <w:rFonts w:ascii="Arial Narrow" w:hAnsi="Arial Narrow"/>
          <w:sz w:val="20"/>
          <w:szCs w:val="20"/>
        </w:rPr>
        <w:t xml:space="preserve"> RLF</w:t>
      </w:r>
      <w:r w:rsidR="00F35FF3" w:rsidRPr="00FB1C00">
        <w:rPr>
          <w:rFonts w:ascii="Arial Narrow" w:hAnsi="Arial Narrow"/>
          <w:sz w:val="20"/>
          <w:szCs w:val="20"/>
        </w:rPr>
        <w:t xml:space="preserve"> </w:t>
      </w:r>
      <w:r w:rsidR="00197E84" w:rsidRPr="00FB1C00">
        <w:rPr>
          <w:rFonts w:ascii="Arial Narrow" w:hAnsi="Arial Narrow"/>
          <w:sz w:val="20"/>
          <w:szCs w:val="20"/>
        </w:rPr>
        <w:t xml:space="preserve">notamment par la planification du travail des </w:t>
      </w:r>
      <w:r w:rsidR="00F35FF3" w:rsidRPr="00FB1C00">
        <w:rPr>
          <w:rFonts w:ascii="Arial Narrow" w:hAnsi="Arial Narrow"/>
          <w:sz w:val="20"/>
          <w:szCs w:val="20"/>
        </w:rPr>
        <w:t>équipes</w:t>
      </w:r>
      <w:r w:rsidR="00197E84" w:rsidRPr="00FB1C00">
        <w:rPr>
          <w:rFonts w:ascii="Arial Narrow" w:hAnsi="Arial Narrow"/>
          <w:sz w:val="20"/>
          <w:szCs w:val="20"/>
        </w:rPr>
        <w:t xml:space="preserve"> RLF, incluant l’organisation des visites de terrain ainsi que la supervision et la formation du </w:t>
      </w:r>
      <w:r w:rsidR="00F35FF3" w:rsidRPr="00FB1C00">
        <w:rPr>
          <w:rFonts w:ascii="Arial Narrow" w:hAnsi="Arial Narrow"/>
          <w:sz w:val="20"/>
          <w:szCs w:val="20"/>
        </w:rPr>
        <w:t>réseau</w:t>
      </w:r>
      <w:r w:rsidR="00197E84" w:rsidRPr="00FB1C00">
        <w:rPr>
          <w:rFonts w:ascii="Arial Narrow" w:hAnsi="Arial Narrow"/>
          <w:sz w:val="20"/>
          <w:szCs w:val="20"/>
        </w:rPr>
        <w:t xml:space="preserve"> national des volontaires RLF. S’assurer de l’utilisation efficiente des ressources mises à disposition </w:t>
      </w:r>
      <w:r w:rsidR="00F35FF3" w:rsidRPr="00FB1C00">
        <w:rPr>
          <w:rFonts w:ascii="Arial Narrow" w:hAnsi="Arial Narrow"/>
          <w:sz w:val="20"/>
          <w:szCs w:val="20"/>
        </w:rPr>
        <w:t>(ressources</w:t>
      </w:r>
      <w:r w:rsidR="00197E84" w:rsidRPr="00FB1C00">
        <w:rPr>
          <w:rFonts w:ascii="Arial Narrow" w:hAnsi="Arial Narrow"/>
          <w:sz w:val="20"/>
          <w:szCs w:val="20"/>
        </w:rPr>
        <w:t xml:space="preserve"> humaines, </w:t>
      </w:r>
      <w:r w:rsidR="00F35FF3" w:rsidRPr="00FB1C00">
        <w:rPr>
          <w:rFonts w:ascii="Arial Narrow" w:hAnsi="Arial Narrow"/>
          <w:sz w:val="20"/>
          <w:szCs w:val="20"/>
        </w:rPr>
        <w:t>matérielles</w:t>
      </w:r>
      <w:r w:rsidR="00197E84" w:rsidRPr="00FB1C00">
        <w:rPr>
          <w:rFonts w:ascii="Arial Narrow" w:hAnsi="Arial Narrow"/>
          <w:sz w:val="20"/>
          <w:szCs w:val="20"/>
        </w:rPr>
        <w:t xml:space="preserve"> et </w:t>
      </w:r>
      <w:r w:rsidR="00F35FF3" w:rsidRPr="00FB1C00">
        <w:rPr>
          <w:rFonts w:ascii="Arial Narrow" w:hAnsi="Arial Narrow"/>
          <w:sz w:val="20"/>
          <w:szCs w:val="20"/>
        </w:rPr>
        <w:t>financiers)</w:t>
      </w:r>
      <w:r w:rsidR="00197E84" w:rsidRPr="00FB1C00">
        <w:rPr>
          <w:rFonts w:ascii="Arial Narrow" w:hAnsi="Arial Narrow"/>
          <w:sz w:val="20"/>
          <w:szCs w:val="20"/>
        </w:rPr>
        <w:t>.</w:t>
      </w:r>
    </w:p>
    <w:p w:rsidR="00197E84" w:rsidRPr="00FB1C00" w:rsidRDefault="00197E84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Assurer la communication entre le </w:t>
      </w:r>
      <w:r w:rsidR="00F35FF3" w:rsidRPr="00FB1C00">
        <w:rPr>
          <w:rFonts w:ascii="Arial Narrow" w:hAnsi="Arial Narrow"/>
          <w:sz w:val="20"/>
          <w:szCs w:val="20"/>
        </w:rPr>
        <w:t>siégé</w:t>
      </w:r>
      <w:r w:rsidRPr="00FB1C00">
        <w:rPr>
          <w:rFonts w:ascii="Arial Narrow" w:hAnsi="Arial Narrow"/>
          <w:sz w:val="20"/>
          <w:szCs w:val="20"/>
        </w:rPr>
        <w:t xml:space="preserve"> et les volontaires RLF</w:t>
      </w:r>
      <w:r w:rsidR="00F35FF3" w:rsidRPr="00FB1C00">
        <w:rPr>
          <w:rFonts w:ascii="Arial Narrow" w:hAnsi="Arial Narrow"/>
          <w:sz w:val="20"/>
          <w:szCs w:val="20"/>
        </w:rPr>
        <w:t xml:space="preserve"> </w:t>
      </w:r>
      <w:r w:rsidRPr="00FB1C00">
        <w:rPr>
          <w:rFonts w:ascii="Arial Narrow" w:hAnsi="Arial Narrow"/>
          <w:sz w:val="20"/>
          <w:szCs w:val="20"/>
        </w:rPr>
        <w:t xml:space="preserve">sur le terrain et servir de point focal pour les autre Partenaires du Mouvement qui </w:t>
      </w:r>
      <w:r w:rsidR="00F35FF3" w:rsidRPr="00FB1C00">
        <w:rPr>
          <w:rFonts w:ascii="Arial Narrow" w:hAnsi="Arial Narrow"/>
          <w:sz w:val="20"/>
          <w:szCs w:val="20"/>
        </w:rPr>
        <w:t xml:space="preserve"> ont</w:t>
      </w:r>
      <w:r w:rsidRPr="00FB1C00">
        <w:rPr>
          <w:rFonts w:ascii="Arial Narrow" w:hAnsi="Arial Narrow"/>
          <w:sz w:val="20"/>
          <w:szCs w:val="20"/>
        </w:rPr>
        <w:t xml:space="preserve"> impliqués dans des activités de RLF.</w:t>
      </w:r>
    </w:p>
    <w:p w:rsidR="005C3493" w:rsidRPr="00FB1C00" w:rsidRDefault="005C3493" w:rsidP="005C3493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197E84" w:rsidRPr="00FB1C00" w:rsidRDefault="00197E84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Produire </w:t>
      </w:r>
      <w:r w:rsidR="005C3493" w:rsidRPr="00FB1C00">
        <w:rPr>
          <w:rFonts w:ascii="Arial Narrow" w:hAnsi="Arial Narrow"/>
          <w:sz w:val="20"/>
          <w:szCs w:val="20"/>
        </w:rPr>
        <w:t>mensuellement</w:t>
      </w:r>
      <w:r w:rsidRPr="00FB1C00">
        <w:rPr>
          <w:rFonts w:ascii="Arial Narrow" w:hAnsi="Arial Narrow"/>
          <w:sz w:val="20"/>
          <w:szCs w:val="20"/>
        </w:rPr>
        <w:t xml:space="preserve"> </w:t>
      </w:r>
      <w:r w:rsidR="005C3493" w:rsidRPr="00FB1C00">
        <w:rPr>
          <w:rFonts w:ascii="Arial Narrow" w:hAnsi="Arial Narrow"/>
          <w:sz w:val="20"/>
          <w:szCs w:val="20"/>
        </w:rPr>
        <w:t>(ou</w:t>
      </w:r>
      <w:r w:rsidRPr="00FB1C00">
        <w:rPr>
          <w:rFonts w:ascii="Arial Narrow" w:hAnsi="Arial Narrow"/>
          <w:sz w:val="20"/>
          <w:szCs w:val="20"/>
        </w:rPr>
        <w:t xml:space="preserve"> plus </w:t>
      </w:r>
      <w:r w:rsidR="005C3493" w:rsidRPr="00FB1C00">
        <w:rPr>
          <w:rFonts w:ascii="Arial Narrow" w:hAnsi="Arial Narrow"/>
          <w:sz w:val="20"/>
          <w:szCs w:val="20"/>
        </w:rPr>
        <w:t>régulièrement</w:t>
      </w:r>
      <w:r w:rsidRPr="00FB1C00">
        <w:rPr>
          <w:rFonts w:ascii="Arial Narrow" w:hAnsi="Arial Narrow"/>
          <w:sz w:val="20"/>
          <w:szCs w:val="20"/>
        </w:rPr>
        <w:t xml:space="preserve"> selon la situation) des rapports d’activités, en y incluant l’identification des </w:t>
      </w:r>
      <w:r w:rsidR="005C3493" w:rsidRPr="00FB1C00">
        <w:rPr>
          <w:rFonts w:ascii="Arial Narrow" w:hAnsi="Arial Narrow"/>
          <w:sz w:val="20"/>
          <w:szCs w:val="20"/>
        </w:rPr>
        <w:t>problèmes</w:t>
      </w:r>
      <w:r w:rsidRPr="00FB1C00">
        <w:rPr>
          <w:rFonts w:ascii="Arial Narrow" w:hAnsi="Arial Narrow"/>
          <w:sz w:val="20"/>
          <w:szCs w:val="20"/>
        </w:rPr>
        <w:t xml:space="preserve"> rencontrés qui meritent une </w:t>
      </w:r>
      <w:r w:rsidR="005C3493" w:rsidRPr="00FB1C00">
        <w:rPr>
          <w:rFonts w:ascii="Arial Narrow" w:hAnsi="Arial Narrow"/>
          <w:sz w:val="20"/>
          <w:szCs w:val="20"/>
        </w:rPr>
        <w:t>réflexion</w:t>
      </w:r>
      <w:r w:rsidRPr="00FB1C00">
        <w:rPr>
          <w:rFonts w:ascii="Arial Narrow" w:hAnsi="Arial Narrow"/>
          <w:sz w:val="20"/>
          <w:szCs w:val="20"/>
        </w:rPr>
        <w:t xml:space="preserve"> </w:t>
      </w:r>
      <w:r w:rsidR="005C3493" w:rsidRPr="00FB1C00">
        <w:rPr>
          <w:rFonts w:ascii="Arial Narrow" w:hAnsi="Arial Narrow"/>
          <w:sz w:val="20"/>
          <w:szCs w:val="20"/>
        </w:rPr>
        <w:t>particulière</w:t>
      </w:r>
      <w:r w:rsidRPr="00FB1C00">
        <w:rPr>
          <w:rFonts w:ascii="Arial Narrow" w:hAnsi="Arial Narrow"/>
          <w:sz w:val="20"/>
          <w:szCs w:val="20"/>
        </w:rPr>
        <w:t>. Ces rapports sont partagés avec La Direction de Gestion des Risques de Catastrophes de la CRH,</w:t>
      </w:r>
      <w:r w:rsidR="005C3493" w:rsidRPr="00FB1C00">
        <w:rPr>
          <w:rFonts w:ascii="Arial Narrow" w:hAnsi="Arial Narrow"/>
          <w:sz w:val="20"/>
          <w:szCs w:val="20"/>
        </w:rPr>
        <w:t xml:space="preserve"> le</w:t>
      </w:r>
      <w:r w:rsidRPr="00FB1C00">
        <w:rPr>
          <w:rFonts w:ascii="Arial Narrow" w:hAnsi="Arial Narrow"/>
          <w:sz w:val="20"/>
          <w:szCs w:val="20"/>
        </w:rPr>
        <w:t xml:space="preserve"> CICR et tout a</w:t>
      </w:r>
      <w:r w:rsidR="005C3493" w:rsidRPr="00FB1C00">
        <w:rPr>
          <w:rFonts w:ascii="Arial Narrow" w:hAnsi="Arial Narrow"/>
          <w:sz w:val="20"/>
          <w:szCs w:val="20"/>
        </w:rPr>
        <w:t>utre partenaire travaillant dans</w:t>
      </w:r>
      <w:r w:rsidRPr="00FB1C00">
        <w:rPr>
          <w:rFonts w:ascii="Arial Narrow" w:hAnsi="Arial Narrow"/>
          <w:sz w:val="20"/>
          <w:szCs w:val="20"/>
        </w:rPr>
        <w:t xml:space="preserve"> le domaine du RLF, de la protection et de la </w:t>
      </w:r>
      <w:r w:rsidR="005C3493" w:rsidRPr="00FB1C00">
        <w:rPr>
          <w:rFonts w:ascii="Arial Narrow" w:hAnsi="Arial Narrow"/>
          <w:sz w:val="20"/>
          <w:szCs w:val="20"/>
        </w:rPr>
        <w:t>prévention</w:t>
      </w:r>
      <w:r w:rsidRPr="00FB1C00">
        <w:rPr>
          <w:rFonts w:ascii="Arial Narrow" w:hAnsi="Arial Narrow"/>
          <w:sz w:val="20"/>
          <w:szCs w:val="20"/>
        </w:rPr>
        <w:t xml:space="preserve"> de la violence plus </w:t>
      </w:r>
      <w:r w:rsidR="005C3493" w:rsidRPr="00FB1C00">
        <w:rPr>
          <w:rFonts w:ascii="Arial Narrow" w:hAnsi="Arial Narrow"/>
          <w:sz w:val="20"/>
          <w:szCs w:val="20"/>
        </w:rPr>
        <w:t>généralement</w:t>
      </w:r>
      <w:r w:rsidRPr="00FB1C00">
        <w:rPr>
          <w:rFonts w:ascii="Arial Narrow" w:hAnsi="Arial Narrow"/>
          <w:sz w:val="20"/>
          <w:szCs w:val="20"/>
        </w:rPr>
        <w:t>.</w:t>
      </w:r>
    </w:p>
    <w:p w:rsidR="005C3493" w:rsidRPr="00FB1C00" w:rsidRDefault="005C3493" w:rsidP="005C3493">
      <w:pPr>
        <w:pStyle w:val="ListParagraph"/>
        <w:rPr>
          <w:rFonts w:ascii="Arial Narrow" w:hAnsi="Arial Narrow"/>
          <w:sz w:val="20"/>
          <w:szCs w:val="20"/>
        </w:rPr>
      </w:pPr>
    </w:p>
    <w:p w:rsidR="00A4620D" w:rsidRPr="00FB1C00" w:rsidRDefault="00197E84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Contribuer aux </w:t>
      </w:r>
      <w:r w:rsidR="005C3493" w:rsidRPr="00FB1C00">
        <w:rPr>
          <w:rFonts w:ascii="Arial Narrow" w:hAnsi="Arial Narrow"/>
          <w:sz w:val="20"/>
          <w:szCs w:val="20"/>
        </w:rPr>
        <w:t>réflexions</w:t>
      </w:r>
      <w:r w:rsidRPr="00FB1C00">
        <w:rPr>
          <w:rFonts w:ascii="Arial Narrow" w:hAnsi="Arial Narrow"/>
          <w:sz w:val="20"/>
          <w:szCs w:val="20"/>
        </w:rPr>
        <w:t xml:space="preserve"> institutionnelles concernant l’implication du RLF </w:t>
      </w:r>
      <w:r w:rsidR="005C3493" w:rsidRPr="00FB1C00">
        <w:rPr>
          <w:rFonts w:ascii="Arial Narrow" w:hAnsi="Arial Narrow"/>
          <w:sz w:val="20"/>
          <w:szCs w:val="20"/>
        </w:rPr>
        <w:t>dans la</w:t>
      </w:r>
      <w:r w:rsidRPr="00FB1C00">
        <w:rPr>
          <w:rFonts w:ascii="Arial Narrow" w:hAnsi="Arial Narrow"/>
          <w:sz w:val="20"/>
          <w:szCs w:val="20"/>
        </w:rPr>
        <w:t xml:space="preserve"> gestion </w:t>
      </w:r>
      <w:r w:rsidR="005C3493" w:rsidRPr="00FB1C00">
        <w:rPr>
          <w:rFonts w:ascii="Arial Narrow" w:hAnsi="Arial Narrow"/>
          <w:sz w:val="20"/>
          <w:szCs w:val="20"/>
        </w:rPr>
        <w:t>des catastrophes</w:t>
      </w:r>
      <w:r w:rsidR="00A4620D" w:rsidRPr="00FB1C00">
        <w:rPr>
          <w:rFonts w:ascii="Arial Narrow" w:hAnsi="Arial Narrow"/>
          <w:sz w:val="20"/>
          <w:szCs w:val="20"/>
        </w:rPr>
        <w:t xml:space="preserve"> et  fournir les recommandations </w:t>
      </w:r>
      <w:r w:rsidR="005C3493" w:rsidRPr="00FB1C00">
        <w:rPr>
          <w:rFonts w:ascii="Arial Narrow" w:hAnsi="Arial Narrow"/>
          <w:sz w:val="20"/>
          <w:szCs w:val="20"/>
        </w:rPr>
        <w:t>nécessaires</w:t>
      </w:r>
      <w:r w:rsidR="00A4620D" w:rsidRPr="00FB1C00">
        <w:rPr>
          <w:rFonts w:ascii="Arial Narrow" w:hAnsi="Arial Narrow"/>
          <w:sz w:val="20"/>
          <w:szCs w:val="20"/>
        </w:rPr>
        <w:t xml:space="preserve"> au bon </w:t>
      </w:r>
      <w:r w:rsidR="005C3493" w:rsidRPr="00FB1C00">
        <w:rPr>
          <w:rFonts w:ascii="Arial Narrow" w:hAnsi="Arial Narrow"/>
          <w:sz w:val="20"/>
          <w:szCs w:val="20"/>
        </w:rPr>
        <w:t>développement</w:t>
      </w:r>
      <w:r w:rsidR="00A4620D" w:rsidRPr="00FB1C00">
        <w:rPr>
          <w:rFonts w:ascii="Arial Narrow" w:hAnsi="Arial Narrow"/>
          <w:sz w:val="20"/>
          <w:szCs w:val="20"/>
        </w:rPr>
        <w:t xml:space="preserve"> du service.</w:t>
      </w:r>
    </w:p>
    <w:p w:rsidR="005C3493" w:rsidRPr="00FB1C00" w:rsidRDefault="005C3493" w:rsidP="005C3493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A4620D" w:rsidRDefault="005C3493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Coopérer</w:t>
      </w:r>
      <w:r w:rsidR="00A4620D" w:rsidRPr="00FB1C00">
        <w:rPr>
          <w:rFonts w:ascii="Arial Narrow" w:hAnsi="Arial Narrow"/>
          <w:sz w:val="20"/>
          <w:szCs w:val="20"/>
        </w:rPr>
        <w:t xml:space="preserve"> </w:t>
      </w:r>
      <w:r w:rsidRPr="00FB1C00">
        <w:rPr>
          <w:rFonts w:ascii="Arial Narrow" w:hAnsi="Arial Narrow"/>
          <w:sz w:val="20"/>
          <w:szCs w:val="20"/>
        </w:rPr>
        <w:t>étroitement</w:t>
      </w:r>
      <w:r w:rsidR="00A4620D" w:rsidRPr="00FB1C00">
        <w:rPr>
          <w:rFonts w:ascii="Arial Narrow" w:hAnsi="Arial Narrow"/>
          <w:sz w:val="20"/>
          <w:szCs w:val="20"/>
        </w:rPr>
        <w:t xml:space="preserve"> avec le CICR et les autres Partenaires du Mouvement qui donnent une </w:t>
      </w:r>
      <w:r w:rsidRPr="00FB1C00">
        <w:rPr>
          <w:rFonts w:ascii="Arial Narrow" w:hAnsi="Arial Narrow"/>
          <w:sz w:val="20"/>
          <w:szCs w:val="20"/>
        </w:rPr>
        <w:t>réponse</w:t>
      </w:r>
      <w:r w:rsidR="00A4620D" w:rsidRPr="00FB1C00">
        <w:rPr>
          <w:rFonts w:ascii="Arial Narrow" w:hAnsi="Arial Narrow"/>
          <w:sz w:val="20"/>
          <w:szCs w:val="20"/>
        </w:rPr>
        <w:t xml:space="preserve"> lors de situation de conflit, de tensions internes ou de catastrophes naturelles et assurer la liaison avec les autorités locales et d’autres institutions travaillant dans le domaine du RLF.</w:t>
      </w:r>
    </w:p>
    <w:p w:rsidR="002448DA" w:rsidRPr="002448DA" w:rsidRDefault="002448DA" w:rsidP="002448DA">
      <w:pPr>
        <w:pStyle w:val="ListParagraph"/>
        <w:rPr>
          <w:rFonts w:ascii="Arial Narrow" w:hAnsi="Arial Narrow"/>
          <w:sz w:val="20"/>
          <w:szCs w:val="20"/>
        </w:rPr>
      </w:pPr>
    </w:p>
    <w:p w:rsidR="00A4620D" w:rsidRPr="00FB1C00" w:rsidRDefault="00A4620D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Etre tenu informé et comprendre les lignes directrices du Mouvement concernant le </w:t>
      </w:r>
      <w:r w:rsidR="005C3493" w:rsidRPr="00FB1C00">
        <w:rPr>
          <w:rFonts w:ascii="Arial Narrow" w:hAnsi="Arial Narrow"/>
          <w:sz w:val="20"/>
          <w:szCs w:val="20"/>
        </w:rPr>
        <w:t>Rétablissement</w:t>
      </w:r>
      <w:r w:rsidRPr="00FB1C00">
        <w:rPr>
          <w:rFonts w:ascii="Arial Narrow" w:hAnsi="Arial Narrow"/>
          <w:sz w:val="20"/>
          <w:szCs w:val="20"/>
        </w:rPr>
        <w:t xml:space="preserve"> des Liens Familiaux et assurer leur mise en œuvre dans les activités de la </w:t>
      </w:r>
      <w:r w:rsidR="005C3493" w:rsidRPr="00FB1C00">
        <w:rPr>
          <w:rFonts w:ascii="Arial Narrow" w:hAnsi="Arial Narrow"/>
          <w:sz w:val="20"/>
          <w:szCs w:val="20"/>
        </w:rPr>
        <w:t>Société</w:t>
      </w:r>
      <w:r w:rsidRPr="00FB1C00">
        <w:rPr>
          <w:rFonts w:ascii="Arial Narrow" w:hAnsi="Arial Narrow"/>
          <w:sz w:val="20"/>
          <w:szCs w:val="20"/>
        </w:rPr>
        <w:t xml:space="preserve"> Nationale.</w:t>
      </w:r>
    </w:p>
    <w:p w:rsidR="005C3493" w:rsidRPr="00FB1C00" w:rsidRDefault="005C3493" w:rsidP="005C3493">
      <w:pPr>
        <w:pStyle w:val="ListParagraph"/>
        <w:jc w:val="both"/>
        <w:rPr>
          <w:rFonts w:ascii="Arial Narrow" w:hAnsi="Arial Narrow"/>
          <w:sz w:val="20"/>
          <w:szCs w:val="20"/>
        </w:rPr>
      </w:pPr>
    </w:p>
    <w:p w:rsidR="00A4620D" w:rsidRPr="00FB1C00" w:rsidRDefault="00A4620D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Mettre en place un système convenable de suivi de dossiers et de cas RLF sur le terrain et organiser le classement et l’archivage des bases de </w:t>
      </w:r>
      <w:r w:rsidR="005C3493" w:rsidRPr="00FB1C00">
        <w:rPr>
          <w:rFonts w:ascii="Arial Narrow" w:hAnsi="Arial Narrow"/>
          <w:sz w:val="20"/>
          <w:szCs w:val="20"/>
        </w:rPr>
        <w:t>données</w:t>
      </w:r>
      <w:r w:rsidRPr="00FB1C00">
        <w:rPr>
          <w:rFonts w:ascii="Arial Narrow" w:hAnsi="Arial Narrow"/>
          <w:sz w:val="20"/>
          <w:szCs w:val="20"/>
        </w:rPr>
        <w:t xml:space="preserve"> du </w:t>
      </w:r>
      <w:r w:rsidR="005C3493" w:rsidRPr="00FB1C00">
        <w:rPr>
          <w:rFonts w:ascii="Arial Narrow" w:hAnsi="Arial Narrow"/>
          <w:sz w:val="20"/>
          <w:szCs w:val="20"/>
        </w:rPr>
        <w:t>service.</w:t>
      </w:r>
    </w:p>
    <w:p w:rsidR="005C3493" w:rsidRPr="00FB1C00" w:rsidRDefault="005C3493" w:rsidP="005C3493">
      <w:pPr>
        <w:pStyle w:val="ListParagraph"/>
        <w:rPr>
          <w:rFonts w:ascii="Arial Narrow" w:hAnsi="Arial Narrow"/>
          <w:sz w:val="20"/>
          <w:szCs w:val="20"/>
        </w:rPr>
      </w:pPr>
    </w:p>
    <w:p w:rsidR="002B149B" w:rsidRPr="00FB1C00" w:rsidRDefault="00A4620D" w:rsidP="00F35F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Accomplir toutes autres </w:t>
      </w:r>
      <w:r w:rsidR="005C3493" w:rsidRPr="00FB1C00">
        <w:rPr>
          <w:rFonts w:ascii="Arial Narrow" w:hAnsi="Arial Narrow"/>
          <w:sz w:val="20"/>
          <w:szCs w:val="20"/>
        </w:rPr>
        <w:t>tâches</w:t>
      </w:r>
      <w:r w:rsidRPr="00FB1C00">
        <w:rPr>
          <w:rFonts w:ascii="Arial Narrow" w:hAnsi="Arial Narrow"/>
          <w:sz w:val="20"/>
          <w:szCs w:val="20"/>
        </w:rPr>
        <w:t xml:space="preserve"> connexes dans le cadre du mandat convenu, notamment travailler en </w:t>
      </w:r>
      <w:r w:rsidR="005C3493" w:rsidRPr="00FB1C00">
        <w:rPr>
          <w:rFonts w:ascii="Arial Narrow" w:hAnsi="Arial Narrow"/>
          <w:sz w:val="20"/>
          <w:szCs w:val="20"/>
        </w:rPr>
        <w:t>étroites</w:t>
      </w:r>
      <w:r w:rsidRPr="00FB1C00">
        <w:rPr>
          <w:rFonts w:ascii="Arial Narrow" w:hAnsi="Arial Narrow"/>
          <w:sz w:val="20"/>
          <w:szCs w:val="20"/>
        </w:rPr>
        <w:t xml:space="preserve"> collaboration avec le technicien chargé des activités contre la violence basée sur le genre et les autres directions/personnes </w:t>
      </w:r>
      <w:r w:rsidR="005C3493" w:rsidRPr="00FB1C00">
        <w:rPr>
          <w:rFonts w:ascii="Arial Narrow" w:hAnsi="Arial Narrow"/>
          <w:sz w:val="20"/>
          <w:szCs w:val="20"/>
        </w:rPr>
        <w:t>lies</w:t>
      </w:r>
      <w:r w:rsidRPr="00FB1C00">
        <w:rPr>
          <w:rFonts w:ascii="Arial Narrow" w:hAnsi="Arial Narrow"/>
          <w:sz w:val="20"/>
          <w:szCs w:val="20"/>
        </w:rPr>
        <w:t xml:space="preserve"> à la Protection afin de renforcer le plaidoyer et mettre en </w:t>
      </w:r>
      <w:r w:rsidR="002B149B" w:rsidRPr="00FB1C00">
        <w:rPr>
          <w:rFonts w:ascii="Arial Narrow" w:hAnsi="Arial Narrow"/>
          <w:sz w:val="20"/>
          <w:szCs w:val="20"/>
        </w:rPr>
        <w:t xml:space="preserve">œuvre des activités et participer à la formation de volontaires pour la protection des personnes (rendues) </w:t>
      </w:r>
      <w:r w:rsidR="005C3493" w:rsidRPr="00FB1C00">
        <w:rPr>
          <w:rFonts w:ascii="Arial Narrow" w:hAnsi="Arial Narrow"/>
          <w:sz w:val="20"/>
          <w:szCs w:val="20"/>
        </w:rPr>
        <w:t>vulnérables</w:t>
      </w:r>
      <w:r w:rsidR="002B149B" w:rsidRPr="00FB1C00">
        <w:rPr>
          <w:rFonts w:ascii="Arial Narrow" w:hAnsi="Arial Narrow"/>
          <w:sz w:val="20"/>
          <w:szCs w:val="20"/>
        </w:rPr>
        <w:t>, selon la vision de la CRH.</w:t>
      </w:r>
    </w:p>
    <w:p w:rsidR="002B149B" w:rsidRPr="00FB1C00" w:rsidRDefault="002B149B" w:rsidP="00F35FF3">
      <w:pPr>
        <w:pStyle w:val="ListParagraph"/>
        <w:jc w:val="both"/>
        <w:rPr>
          <w:rFonts w:ascii="Arial Narrow" w:hAnsi="Arial Narrow"/>
          <w:b/>
          <w:sz w:val="20"/>
          <w:szCs w:val="20"/>
        </w:rPr>
      </w:pPr>
    </w:p>
    <w:p w:rsidR="002B149B" w:rsidRPr="00FB1C00" w:rsidRDefault="002B149B" w:rsidP="00F35FF3">
      <w:pPr>
        <w:ind w:left="360"/>
        <w:jc w:val="both"/>
        <w:rPr>
          <w:rFonts w:ascii="Arial Narrow" w:hAnsi="Arial Narrow"/>
          <w:b/>
          <w:sz w:val="20"/>
          <w:szCs w:val="20"/>
        </w:rPr>
      </w:pPr>
      <w:r w:rsidRPr="00FB1C00">
        <w:rPr>
          <w:rFonts w:ascii="Arial Narrow" w:hAnsi="Arial Narrow"/>
          <w:b/>
          <w:sz w:val="20"/>
          <w:szCs w:val="20"/>
        </w:rPr>
        <w:t>Qualifications requises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De </w:t>
      </w:r>
      <w:r w:rsidR="005C3493" w:rsidRPr="00FB1C00">
        <w:rPr>
          <w:rFonts w:ascii="Arial Narrow" w:hAnsi="Arial Narrow"/>
          <w:sz w:val="20"/>
          <w:szCs w:val="20"/>
        </w:rPr>
        <w:t>Préférence</w:t>
      </w:r>
      <w:r w:rsidRPr="00FB1C00">
        <w:rPr>
          <w:rFonts w:ascii="Arial Narrow" w:hAnsi="Arial Narrow"/>
          <w:sz w:val="20"/>
          <w:szCs w:val="20"/>
        </w:rPr>
        <w:t>, background juridique ou connaissance juridique ou connaissance juridiques suffisantes pour un plaidoyer protection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Connaissance du Mouvement Croix-Rouge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De </w:t>
      </w:r>
      <w:r w:rsidR="005C3493" w:rsidRPr="00FB1C00">
        <w:rPr>
          <w:rFonts w:ascii="Arial Narrow" w:hAnsi="Arial Narrow"/>
          <w:sz w:val="20"/>
          <w:szCs w:val="20"/>
        </w:rPr>
        <w:t>préférence</w:t>
      </w:r>
      <w:r w:rsidRPr="00FB1C00">
        <w:rPr>
          <w:rFonts w:ascii="Arial Narrow" w:hAnsi="Arial Narrow"/>
          <w:sz w:val="20"/>
          <w:szCs w:val="20"/>
        </w:rPr>
        <w:t>, minimum 1 an d’</w:t>
      </w:r>
      <w:r w:rsidR="005C3493" w:rsidRPr="00FB1C00">
        <w:rPr>
          <w:rFonts w:ascii="Arial Narrow" w:hAnsi="Arial Narrow"/>
          <w:sz w:val="20"/>
          <w:szCs w:val="20"/>
        </w:rPr>
        <w:t>expérience</w:t>
      </w:r>
      <w:r w:rsidRPr="00FB1C00">
        <w:rPr>
          <w:rFonts w:ascii="Arial Narrow" w:hAnsi="Arial Narrow"/>
          <w:sz w:val="20"/>
          <w:szCs w:val="20"/>
        </w:rPr>
        <w:t xml:space="preserve"> dans le domaine du RLF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Minimum 2 ans d’</w:t>
      </w:r>
      <w:r w:rsidR="005C3493" w:rsidRPr="00FB1C00">
        <w:rPr>
          <w:rFonts w:ascii="Arial Narrow" w:hAnsi="Arial Narrow"/>
          <w:sz w:val="20"/>
          <w:szCs w:val="20"/>
        </w:rPr>
        <w:t>expérience</w:t>
      </w:r>
      <w:r w:rsidRPr="00FB1C00">
        <w:rPr>
          <w:rFonts w:ascii="Arial Narrow" w:hAnsi="Arial Narrow"/>
          <w:sz w:val="20"/>
          <w:szCs w:val="20"/>
        </w:rPr>
        <w:t xml:space="preserve"> dans un travail de supervision d’</w:t>
      </w:r>
      <w:r w:rsidR="005C3493" w:rsidRPr="00FB1C00">
        <w:rPr>
          <w:rFonts w:ascii="Arial Narrow" w:hAnsi="Arial Narrow"/>
          <w:sz w:val="20"/>
          <w:szCs w:val="20"/>
        </w:rPr>
        <w:t>équipe</w:t>
      </w:r>
    </w:p>
    <w:p w:rsidR="002B149B" w:rsidRPr="00FB1C00" w:rsidRDefault="005C3493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Expérience</w:t>
      </w:r>
      <w:r w:rsidR="002B149B" w:rsidRPr="00FB1C00">
        <w:rPr>
          <w:rFonts w:ascii="Arial Narrow" w:hAnsi="Arial Narrow"/>
          <w:sz w:val="20"/>
          <w:szCs w:val="20"/>
        </w:rPr>
        <w:t xml:space="preserve"> de travail dans le </w:t>
      </w:r>
      <w:r w:rsidRPr="00FB1C00">
        <w:rPr>
          <w:rFonts w:ascii="Arial Narrow" w:hAnsi="Arial Narrow"/>
          <w:sz w:val="20"/>
          <w:szCs w:val="20"/>
        </w:rPr>
        <w:t>domaine</w:t>
      </w:r>
      <w:r w:rsidR="002B149B" w:rsidRPr="00FB1C00">
        <w:rPr>
          <w:rFonts w:ascii="Arial Narrow" w:hAnsi="Arial Narrow"/>
          <w:sz w:val="20"/>
          <w:szCs w:val="20"/>
        </w:rPr>
        <w:t xml:space="preserve"> de la gestion des catastrophes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Capacités à former et fournir le support technique au personnel et volontaires affectés au service RLF de la Croix-Rouge </w:t>
      </w:r>
      <w:r w:rsidR="005C3493" w:rsidRPr="00FB1C00">
        <w:rPr>
          <w:rFonts w:ascii="Arial Narrow" w:hAnsi="Arial Narrow"/>
          <w:sz w:val="20"/>
          <w:szCs w:val="20"/>
        </w:rPr>
        <w:t>Haïtienne</w:t>
      </w:r>
      <w:r w:rsidRPr="00FB1C00">
        <w:rPr>
          <w:rFonts w:ascii="Arial Narrow" w:hAnsi="Arial Narrow"/>
          <w:sz w:val="20"/>
          <w:szCs w:val="20"/>
        </w:rPr>
        <w:t>.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De </w:t>
      </w:r>
      <w:r w:rsidR="005C3493" w:rsidRPr="00FB1C00">
        <w:rPr>
          <w:rFonts w:ascii="Arial Narrow" w:hAnsi="Arial Narrow"/>
          <w:sz w:val="20"/>
          <w:szCs w:val="20"/>
        </w:rPr>
        <w:t>préférence</w:t>
      </w:r>
      <w:r w:rsidRPr="00FB1C00">
        <w:rPr>
          <w:rFonts w:ascii="Arial Narrow" w:hAnsi="Arial Narrow"/>
          <w:sz w:val="20"/>
          <w:szCs w:val="20"/>
        </w:rPr>
        <w:t xml:space="preserve">, connaissances des outils et </w:t>
      </w:r>
      <w:r w:rsidR="005C3493" w:rsidRPr="00FB1C00">
        <w:rPr>
          <w:rFonts w:ascii="Arial Narrow" w:hAnsi="Arial Narrow"/>
          <w:sz w:val="20"/>
          <w:szCs w:val="20"/>
        </w:rPr>
        <w:t>méthodologies</w:t>
      </w:r>
      <w:r w:rsidRPr="00FB1C00">
        <w:rPr>
          <w:rFonts w:ascii="Arial Narrow" w:hAnsi="Arial Narrow"/>
          <w:sz w:val="20"/>
          <w:szCs w:val="20"/>
        </w:rPr>
        <w:t xml:space="preserve"> en </w:t>
      </w:r>
      <w:r w:rsidR="005C3493" w:rsidRPr="00FB1C00">
        <w:rPr>
          <w:rFonts w:ascii="Arial Narrow" w:hAnsi="Arial Narrow"/>
          <w:sz w:val="20"/>
          <w:szCs w:val="20"/>
        </w:rPr>
        <w:t>matière</w:t>
      </w:r>
      <w:r w:rsidRPr="00FB1C00">
        <w:rPr>
          <w:rFonts w:ascii="Arial Narrow" w:hAnsi="Arial Narrow"/>
          <w:sz w:val="20"/>
          <w:szCs w:val="20"/>
        </w:rPr>
        <w:t xml:space="preserve"> de RLF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De </w:t>
      </w:r>
      <w:r w:rsidR="005C3493" w:rsidRPr="00FB1C00">
        <w:rPr>
          <w:rFonts w:ascii="Arial Narrow" w:hAnsi="Arial Narrow"/>
          <w:sz w:val="20"/>
          <w:szCs w:val="20"/>
        </w:rPr>
        <w:t>préférence</w:t>
      </w:r>
      <w:r w:rsidRPr="00FB1C00">
        <w:rPr>
          <w:rFonts w:ascii="Arial Narrow" w:hAnsi="Arial Narrow"/>
          <w:sz w:val="20"/>
          <w:szCs w:val="20"/>
        </w:rPr>
        <w:t>, connaissance des outils informatiques</w:t>
      </w:r>
    </w:p>
    <w:p w:rsidR="002B149B" w:rsidRPr="00FB1C00" w:rsidRDefault="002B149B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Bonne capacité de communication orale et </w:t>
      </w:r>
      <w:r w:rsidR="005C3493" w:rsidRPr="00FB1C00">
        <w:rPr>
          <w:rFonts w:ascii="Arial Narrow" w:hAnsi="Arial Narrow"/>
          <w:sz w:val="20"/>
          <w:szCs w:val="20"/>
        </w:rPr>
        <w:t>écrite</w:t>
      </w:r>
    </w:p>
    <w:p w:rsidR="00E20B3D" w:rsidRPr="00FB1C00" w:rsidRDefault="00E20B3D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Esprit d’</w:t>
      </w:r>
      <w:r w:rsidR="00220963" w:rsidRPr="00FB1C00">
        <w:rPr>
          <w:rFonts w:ascii="Arial Narrow" w:hAnsi="Arial Narrow"/>
          <w:sz w:val="20"/>
          <w:szCs w:val="20"/>
        </w:rPr>
        <w:t>équipé</w:t>
      </w:r>
    </w:p>
    <w:p w:rsidR="00E20B3D" w:rsidRPr="00FB1C00" w:rsidRDefault="00E20B3D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lastRenderedPageBreak/>
        <w:t xml:space="preserve">Capacité d’organisation, de </w:t>
      </w:r>
      <w:r w:rsidR="00220963" w:rsidRPr="00FB1C00">
        <w:rPr>
          <w:rFonts w:ascii="Arial Narrow" w:hAnsi="Arial Narrow"/>
          <w:sz w:val="20"/>
          <w:szCs w:val="20"/>
        </w:rPr>
        <w:t>négociation</w:t>
      </w:r>
      <w:r w:rsidRPr="00FB1C00">
        <w:rPr>
          <w:rFonts w:ascii="Arial Narrow" w:hAnsi="Arial Narrow"/>
          <w:sz w:val="20"/>
          <w:szCs w:val="20"/>
        </w:rPr>
        <w:t xml:space="preserve">, d’initiative et </w:t>
      </w:r>
      <w:r w:rsidR="00220963" w:rsidRPr="00FB1C00">
        <w:rPr>
          <w:rFonts w:ascii="Arial Narrow" w:hAnsi="Arial Narrow"/>
          <w:sz w:val="20"/>
          <w:szCs w:val="20"/>
        </w:rPr>
        <w:t>résolutions</w:t>
      </w:r>
      <w:r w:rsidRPr="00FB1C00">
        <w:rPr>
          <w:rFonts w:ascii="Arial Narrow" w:hAnsi="Arial Narrow"/>
          <w:sz w:val="20"/>
          <w:szCs w:val="20"/>
        </w:rPr>
        <w:t xml:space="preserve"> de problemes</w:t>
      </w:r>
    </w:p>
    <w:p w:rsidR="00E20B3D" w:rsidRPr="00FB1C00" w:rsidRDefault="00E20B3D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>Capacité de travailler et d’aider les autres dans des situations stressantes</w:t>
      </w:r>
    </w:p>
    <w:p w:rsidR="00E20B3D" w:rsidRPr="00FB1C00" w:rsidRDefault="00E20B3D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Bonne </w:t>
      </w:r>
      <w:r w:rsidR="00220963" w:rsidRPr="00FB1C00">
        <w:rPr>
          <w:rFonts w:ascii="Arial Narrow" w:hAnsi="Arial Narrow"/>
          <w:sz w:val="20"/>
          <w:szCs w:val="20"/>
        </w:rPr>
        <w:t>connaissance</w:t>
      </w:r>
      <w:r w:rsidRPr="00FB1C00">
        <w:rPr>
          <w:rFonts w:ascii="Arial Narrow" w:hAnsi="Arial Narrow"/>
          <w:sz w:val="20"/>
          <w:szCs w:val="20"/>
        </w:rPr>
        <w:t xml:space="preserve"> de langues </w:t>
      </w:r>
      <w:r w:rsidR="00220963" w:rsidRPr="00FB1C00">
        <w:rPr>
          <w:rFonts w:ascii="Arial Narrow" w:hAnsi="Arial Narrow"/>
          <w:sz w:val="20"/>
          <w:szCs w:val="20"/>
        </w:rPr>
        <w:t>(français</w:t>
      </w:r>
      <w:r w:rsidRPr="00FB1C00">
        <w:rPr>
          <w:rFonts w:ascii="Arial Narrow" w:hAnsi="Arial Narrow"/>
          <w:sz w:val="20"/>
          <w:szCs w:val="20"/>
        </w:rPr>
        <w:t xml:space="preserve">, </w:t>
      </w:r>
      <w:r w:rsidR="00220963" w:rsidRPr="00FB1C00">
        <w:rPr>
          <w:rFonts w:ascii="Arial Narrow" w:hAnsi="Arial Narrow"/>
          <w:sz w:val="20"/>
          <w:szCs w:val="20"/>
        </w:rPr>
        <w:t>créole</w:t>
      </w:r>
      <w:r w:rsidRPr="00FB1C00">
        <w:rPr>
          <w:rFonts w:ascii="Arial Narrow" w:hAnsi="Arial Narrow"/>
          <w:sz w:val="20"/>
          <w:szCs w:val="20"/>
        </w:rPr>
        <w:t>, anglais) ; l’espagnol, un atout</w:t>
      </w:r>
    </w:p>
    <w:p w:rsidR="00E20B3D" w:rsidRPr="00FB1C00" w:rsidRDefault="00E20B3D" w:rsidP="00F35FF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t xml:space="preserve">Empathie et compassion vis-à-vis des </w:t>
      </w:r>
      <w:r w:rsidR="00220963" w:rsidRPr="00FB1C00">
        <w:rPr>
          <w:rFonts w:ascii="Arial Narrow" w:hAnsi="Arial Narrow"/>
          <w:sz w:val="20"/>
          <w:szCs w:val="20"/>
        </w:rPr>
        <w:t>bénéficiaires</w:t>
      </w:r>
      <w:r w:rsidRPr="00FB1C00">
        <w:rPr>
          <w:rFonts w:ascii="Arial Narrow" w:hAnsi="Arial Narrow"/>
          <w:sz w:val="20"/>
          <w:szCs w:val="20"/>
        </w:rPr>
        <w:t>.</w:t>
      </w:r>
    </w:p>
    <w:p w:rsidR="009E2267" w:rsidRPr="00FB1C00" w:rsidRDefault="009E2267" w:rsidP="00F35FF3">
      <w:pPr>
        <w:pStyle w:val="ListParagraph"/>
        <w:ind w:left="1080"/>
        <w:jc w:val="both"/>
        <w:rPr>
          <w:rFonts w:ascii="Arial Narrow" w:hAnsi="Arial Narrow"/>
          <w:sz w:val="20"/>
          <w:szCs w:val="20"/>
        </w:rPr>
      </w:pPr>
      <w:r w:rsidRPr="00FB1C00">
        <w:rPr>
          <w:rFonts w:ascii="Arial Narrow" w:hAnsi="Arial Narrow"/>
          <w:sz w:val="20"/>
          <w:szCs w:val="20"/>
        </w:rPr>
        <w:br/>
      </w:r>
    </w:p>
    <w:p w:rsidR="00F35FF3" w:rsidRPr="00FB1C00" w:rsidRDefault="00F35FF3">
      <w:pPr>
        <w:pStyle w:val="ListParagraph"/>
        <w:ind w:left="1080"/>
        <w:jc w:val="both"/>
        <w:rPr>
          <w:rFonts w:ascii="Arial Narrow" w:hAnsi="Arial Narrow"/>
          <w:sz w:val="20"/>
          <w:szCs w:val="20"/>
        </w:rPr>
      </w:pPr>
    </w:p>
    <w:sectPr w:rsidR="00F35FF3" w:rsidRPr="00FB1C00" w:rsidSect="0063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006"/>
    <w:multiLevelType w:val="hybridMultilevel"/>
    <w:tmpl w:val="23107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6E3"/>
    <w:multiLevelType w:val="hybridMultilevel"/>
    <w:tmpl w:val="31B445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23596"/>
    <w:multiLevelType w:val="hybridMultilevel"/>
    <w:tmpl w:val="EFB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6D4"/>
    <w:rsid w:val="00050CCE"/>
    <w:rsid w:val="00197E84"/>
    <w:rsid w:val="00220963"/>
    <w:rsid w:val="002448DA"/>
    <w:rsid w:val="00256E19"/>
    <w:rsid w:val="002B149B"/>
    <w:rsid w:val="002D76D4"/>
    <w:rsid w:val="003374FD"/>
    <w:rsid w:val="005C3493"/>
    <w:rsid w:val="005D505D"/>
    <w:rsid w:val="00635881"/>
    <w:rsid w:val="006433F8"/>
    <w:rsid w:val="006E5F4B"/>
    <w:rsid w:val="00722DE1"/>
    <w:rsid w:val="008E2B5A"/>
    <w:rsid w:val="009C10E1"/>
    <w:rsid w:val="009E2267"/>
    <w:rsid w:val="00A4620D"/>
    <w:rsid w:val="00B214DD"/>
    <w:rsid w:val="00C66735"/>
    <w:rsid w:val="00C84A4A"/>
    <w:rsid w:val="00CB7540"/>
    <w:rsid w:val="00E20B3D"/>
    <w:rsid w:val="00F35FF3"/>
    <w:rsid w:val="00FB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8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4DD"/>
    <w:pPr>
      <w:ind w:left="720"/>
      <w:contextualSpacing/>
    </w:pPr>
  </w:style>
  <w:style w:type="character" w:styleId="Hyperlink">
    <w:name w:val="Hyperlink"/>
    <w:basedOn w:val="DefaultParagraphFont"/>
    <w:rsid w:val="005D5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sources.humaines@croixrouge.h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w.mesadieu</dc:creator>
  <cp:lastModifiedBy>n.volmar</cp:lastModifiedBy>
  <cp:revision>2</cp:revision>
  <cp:lastPrinted>2012-06-19T14:26:00Z</cp:lastPrinted>
  <dcterms:created xsi:type="dcterms:W3CDTF">2014-01-23T14:51:00Z</dcterms:created>
  <dcterms:modified xsi:type="dcterms:W3CDTF">2014-01-23T14:51:00Z</dcterms:modified>
</cp:coreProperties>
</file>