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8A" w:rsidRPr="0047574A" w:rsidRDefault="0073798A" w:rsidP="0073798A">
      <w:pPr>
        <w:ind w:left="360" w:right="360" w:hanging="360"/>
        <w:jc w:val="right"/>
        <w:rPr>
          <w:rFonts w:eastAsia="Arial Unicode MS"/>
          <w:b/>
          <w:color w:val="000000" w:themeColor="text1"/>
          <w:sz w:val="28"/>
          <w:szCs w:val="28"/>
        </w:rPr>
      </w:pPr>
      <w:r w:rsidRPr="0047574A">
        <w:rPr>
          <w:rFonts w:eastAsia="Arial Unicode MS"/>
          <w:b/>
          <w:noProof/>
          <w:color w:val="000000" w:themeColor="text1"/>
          <w:sz w:val="28"/>
          <w:szCs w:val="28"/>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3"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73798A" w:rsidRPr="0047574A" w:rsidRDefault="0073798A" w:rsidP="0073798A">
      <w:pPr>
        <w:ind w:left="360" w:hanging="360"/>
        <w:jc w:val="center"/>
        <w:rPr>
          <w:rFonts w:eastAsia="Arial Unicode MS"/>
          <w:b/>
          <w:color w:val="000000" w:themeColor="text1"/>
          <w:sz w:val="28"/>
          <w:szCs w:val="28"/>
        </w:rPr>
      </w:pPr>
    </w:p>
    <w:p w:rsidR="0073798A" w:rsidRPr="0047574A" w:rsidRDefault="0073798A" w:rsidP="0073798A">
      <w:pPr>
        <w:ind w:left="360" w:hanging="360"/>
        <w:rPr>
          <w:rFonts w:eastAsia="Arial Unicode MS"/>
          <w:b/>
          <w:color w:val="000000" w:themeColor="text1"/>
          <w:sz w:val="28"/>
          <w:szCs w:val="28"/>
        </w:rPr>
      </w:pPr>
    </w:p>
    <w:p w:rsidR="0073798A" w:rsidRPr="0047574A" w:rsidRDefault="0073798A" w:rsidP="0073798A">
      <w:pPr>
        <w:ind w:left="360" w:hanging="360"/>
        <w:jc w:val="center"/>
        <w:rPr>
          <w:rFonts w:eastAsia="Arial Unicode MS"/>
          <w:b/>
          <w:i/>
          <w:color w:val="000000" w:themeColor="text1"/>
          <w:sz w:val="32"/>
          <w:szCs w:val="32"/>
        </w:rPr>
      </w:pPr>
      <w:r w:rsidRPr="0047574A">
        <w:rPr>
          <w:rFonts w:eastAsia="Arial Unicode MS"/>
          <w:b/>
          <w:i/>
          <w:color w:val="000000" w:themeColor="text1"/>
          <w:sz w:val="32"/>
          <w:szCs w:val="32"/>
        </w:rPr>
        <w:t>SOCIETE NATIONALE DE LA CROIX-ROUGE HAITIENNE</w:t>
      </w:r>
    </w:p>
    <w:p w:rsidR="0073798A" w:rsidRPr="000C514F" w:rsidRDefault="0073798A" w:rsidP="0073798A">
      <w:pPr>
        <w:spacing w:line="276" w:lineRule="auto"/>
        <w:ind w:left="360" w:hanging="360"/>
        <w:jc w:val="center"/>
        <w:rPr>
          <w:b/>
          <w:i/>
          <w:noProof/>
          <w:color w:val="000000" w:themeColor="text1"/>
          <w:sz w:val="40"/>
          <w:szCs w:val="40"/>
          <w:u w:val="single"/>
        </w:rPr>
      </w:pPr>
      <w:r w:rsidRPr="0047574A">
        <w:rPr>
          <w:b/>
          <w:i/>
          <w:noProof/>
          <w:color w:val="000000" w:themeColor="text1"/>
          <w:u w:val="single"/>
        </w:rPr>
        <w:t>AVIS DE RECRUTEMENT</w:t>
      </w:r>
      <w:r w:rsidR="000C514F">
        <w:rPr>
          <w:b/>
          <w:i/>
          <w:noProof/>
          <w:color w:val="000000" w:themeColor="text1"/>
          <w:u w:val="single"/>
        </w:rPr>
        <w:t xml:space="preserve"> </w:t>
      </w:r>
      <w:r w:rsidR="000C514F" w:rsidRPr="000C514F">
        <w:rPr>
          <w:b/>
          <w:i/>
          <w:noProof/>
          <w:color w:val="000000" w:themeColor="text1"/>
          <w:sz w:val="40"/>
          <w:szCs w:val="40"/>
          <w:u w:val="single"/>
        </w:rPr>
        <w:t>(</w:t>
      </w:r>
      <w:r w:rsidR="000C514F" w:rsidRPr="000C514F">
        <w:rPr>
          <w:b/>
          <w:noProof/>
          <w:color w:val="000000" w:themeColor="text1"/>
          <w:sz w:val="40"/>
          <w:szCs w:val="40"/>
          <w:u w:val="single"/>
        </w:rPr>
        <w:t>Interne</w:t>
      </w:r>
      <w:r w:rsidR="000C514F" w:rsidRPr="000C514F">
        <w:rPr>
          <w:b/>
          <w:i/>
          <w:noProof/>
          <w:color w:val="000000" w:themeColor="text1"/>
          <w:sz w:val="40"/>
          <w:szCs w:val="40"/>
          <w:u w:val="single"/>
        </w:rPr>
        <w:t xml:space="preserve">) </w:t>
      </w:r>
    </w:p>
    <w:p w:rsidR="0073798A" w:rsidRPr="0047574A" w:rsidRDefault="0073798A" w:rsidP="0073798A">
      <w:pPr>
        <w:spacing w:line="276" w:lineRule="auto"/>
        <w:ind w:left="360" w:hanging="360"/>
        <w:jc w:val="center"/>
        <w:rPr>
          <w:rFonts w:cstheme="minorHAnsi"/>
          <w:b/>
          <w:color w:val="000000" w:themeColor="text1"/>
        </w:rPr>
      </w:pPr>
      <w:r w:rsidRPr="0047574A">
        <w:rPr>
          <w:rFonts w:ascii="Garamond" w:hAnsi="Garamond"/>
          <w:i/>
          <w:noProof/>
          <w:color w:val="000000" w:themeColor="text1"/>
        </w:rPr>
        <w:t>La Societé Nationale de la Croix Rouge Haitienne cherche pour le</w:t>
      </w:r>
      <w:r w:rsidR="00CF66F0">
        <w:rPr>
          <w:rFonts w:ascii="Garamond" w:hAnsi="Garamond"/>
          <w:i/>
          <w:noProof/>
          <w:color w:val="000000" w:themeColor="text1"/>
        </w:rPr>
        <w:t xml:space="preserve"> Grand Nord</w:t>
      </w:r>
      <w:r w:rsidRPr="0047574A">
        <w:rPr>
          <w:rFonts w:cstheme="minorHAnsi"/>
          <w:b/>
          <w:i/>
          <w:color w:val="000000" w:themeColor="text1"/>
        </w:rPr>
        <w:t xml:space="preserve"> </w:t>
      </w:r>
      <w:r w:rsidRPr="0047574A">
        <w:rPr>
          <w:i/>
          <w:noProof/>
          <w:color w:val="000000" w:themeColor="text1"/>
        </w:rPr>
        <w:t>:</w:t>
      </w:r>
      <w:r w:rsidRPr="0047574A">
        <w:rPr>
          <w:rFonts w:cstheme="minorHAnsi"/>
          <w:b/>
          <w:color w:val="000000" w:themeColor="text1"/>
        </w:rPr>
        <w:t xml:space="preserve"> </w:t>
      </w:r>
    </w:p>
    <w:p w:rsidR="0073798A" w:rsidRPr="0047574A" w:rsidRDefault="0073798A" w:rsidP="0073798A">
      <w:pPr>
        <w:pStyle w:val="ListParagraph"/>
        <w:numPr>
          <w:ilvl w:val="0"/>
          <w:numId w:val="6"/>
        </w:numPr>
        <w:spacing w:line="276" w:lineRule="auto"/>
        <w:jc w:val="both"/>
        <w:rPr>
          <w:b/>
          <w:i/>
          <w:color w:val="000000" w:themeColor="text1"/>
          <w:sz w:val="40"/>
          <w:szCs w:val="40"/>
        </w:rPr>
      </w:pPr>
      <w:r w:rsidRPr="0047574A">
        <w:rPr>
          <w:rFonts w:cstheme="minorHAnsi"/>
          <w:b/>
          <w:color w:val="000000" w:themeColor="text1"/>
          <w:sz w:val="40"/>
          <w:szCs w:val="40"/>
        </w:rPr>
        <w:t>Directeur de suivi et d’évaluation (S&amp;E)</w:t>
      </w:r>
    </w:p>
    <w:p w:rsidR="0073798A" w:rsidRPr="0047574A" w:rsidRDefault="0073798A" w:rsidP="0073798A">
      <w:pPr>
        <w:spacing w:line="276" w:lineRule="auto"/>
        <w:rPr>
          <w:b/>
          <w:i/>
          <w:color w:val="000000" w:themeColor="text1"/>
          <w:sz w:val="32"/>
          <w:szCs w:val="32"/>
        </w:rPr>
      </w:pPr>
      <w:r w:rsidRPr="0047574A">
        <w:rPr>
          <w:b/>
          <w:i/>
          <w:color w:val="000000" w:themeColor="text1"/>
          <w:sz w:val="32"/>
          <w:szCs w:val="32"/>
        </w:rPr>
        <w:t>_______________________________________________________</w:t>
      </w:r>
    </w:p>
    <w:p w:rsidR="009F1E6F" w:rsidRPr="0047574A" w:rsidRDefault="009F1E6F" w:rsidP="009F1E6F">
      <w:pPr>
        <w:ind w:firstLine="420"/>
        <w:jc w:val="both"/>
        <w:rPr>
          <w:color w:val="000000" w:themeColor="text1"/>
          <w:sz w:val="22"/>
          <w:szCs w:val="22"/>
        </w:rPr>
      </w:pPr>
      <w:r w:rsidRPr="0047574A">
        <w:rPr>
          <w:b/>
          <w:color w:val="000000" w:themeColor="text1"/>
        </w:rPr>
        <w:t>Objet</w:t>
      </w:r>
      <w:r w:rsidRPr="0047574A">
        <w:rPr>
          <w:color w:val="000000" w:themeColor="text1"/>
        </w:rPr>
        <w:t> </w:t>
      </w:r>
      <w:r w:rsidRPr="0047574A">
        <w:rPr>
          <w:color w:val="000000" w:themeColor="text1"/>
          <w:sz w:val="22"/>
          <w:szCs w:val="22"/>
        </w:rPr>
        <w:t>: Suite au séisme du 12 janvier 2010 en Haïti, la Croix Rouge Haïtienne (CRH) a revu à la hausse son aide au peuple haïtien dans ses efforts de récupération post-séisme. Le Programme d’Assistance (PA) a été créé pour orienter les réponses de l’organisation au tremblement de terre de 2010. Les activités mettent l’accent sur le relèvement  communautaire intégré et sur les interventions de préparation en Haïti en travaillant avec de partenaires du mouvement et externes.</w:t>
      </w:r>
    </w:p>
    <w:p w:rsidR="0073798A" w:rsidRPr="0047574A" w:rsidRDefault="009F1E6F" w:rsidP="0073798A">
      <w:pPr>
        <w:spacing w:line="276" w:lineRule="auto"/>
        <w:rPr>
          <w:b/>
          <w:color w:val="000000" w:themeColor="text1"/>
          <w:u w:val="single"/>
        </w:rPr>
      </w:pPr>
      <w:r w:rsidRPr="0047574A">
        <w:rPr>
          <w:color w:val="000000" w:themeColor="text1"/>
          <w:sz w:val="22"/>
          <w:szCs w:val="22"/>
        </w:rPr>
        <w:t xml:space="preserve">Le </w:t>
      </w:r>
      <w:r w:rsidRPr="0047574A">
        <w:rPr>
          <w:i/>
          <w:color w:val="000000" w:themeColor="text1"/>
          <w:sz w:val="22"/>
          <w:szCs w:val="22"/>
        </w:rPr>
        <w:t>Programme</w:t>
      </w:r>
      <w:r w:rsidRPr="0047574A">
        <w:rPr>
          <w:color w:val="000000" w:themeColor="text1"/>
          <w:sz w:val="22"/>
          <w:szCs w:val="22"/>
        </w:rPr>
        <w:t xml:space="preserve"> </w:t>
      </w:r>
      <w:r w:rsidRPr="0047574A">
        <w:rPr>
          <w:i/>
          <w:color w:val="000000" w:themeColor="text1"/>
          <w:sz w:val="22"/>
          <w:szCs w:val="22"/>
        </w:rPr>
        <w:t>communautaire intégré basé dans le Nord (PCIBN</w:t>
      </w:r>
      <w:r w:rsidRPr="0047574A">
        <w:rPr>
          <w:color w:val="000000" w:themeColor="text1"/>
          <w:sz w:val="22"/>
          <w:szCs w:val="22"/>
        </w:rPr>
        <w:t>) a pour but d’augmenter la résilience des collectivités, de bâtir des communautés plus solides et de réduire l’exposition aux chocs externes particulièrement dans les communautés rurales ciblées, au moyen d’une approche programmatique intégrée qui renforce l’impact mutuel du travail multisectoriel au niveau de la réduction des risques de désastre, la santé, l’eau et l’assainissement et les moyens de subsistance</w:t>
      </w:r>
    </w:p>
    <w:p w:rsidR="00DB5826" w:rsidRDefault="00DB5826" w:rsidP="0073798A">
      <w:pPr>
        <w:spacing w:line="276" w:lineRule="auto"/>
        <w:jc w:val="both"/>
        <w:rPr>
          <w:b/>
          <w:color w:val="000000" w:themeColor="text1"/>
          <w:u w:val="single"/>
        </w:rPr>
      </w:pPr>
    </w:p>
    <w:p w:rsidR="0073798A" w:rsidRPr="0047574A" w:rsidRDefault="0073798A" w:rsidP="0073798A">
      <w:pPr>
        <w:spacing w:line="276" w:lineRule="auto"/>
        <w:jc w:val="both"/>
        <w:rPr>
          <w:b/>
          <w:color w:val="000000" w:themeColor="text1"/>
          <w:u w:val="single"/>
        </w:rPr>
      </w:pPr>
      <w:r w:rsidRPr="0047574A">
        <w:rPr>
          <w:b/>
          <w:color w:val="000000" w:themeColor="text1"/>
          <w:u w:val="single"/>
        </w:rPr>
        <w:t>Tâches et Responsabilités Spécifiques</w:t>
      </w:r>
    </w:p>
    <w:tbl>
      <w:tblPr>
        <w:tblW w:w="980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809"/>
      </w:tblGrid>
      <w:tr w:rsidR="0073798A" w:rsidRPr="0047574A" w:rsidTr="00CC79FE">
        <w:trPr>
          <w:trHeight w:val="558"/>
        </w:trPr>
        <w:tc>
          <w:tcPr>
            <w:tcW w:w="9809" w:type="dxa"/>
            <w:tcBorders>
              <w:top w:val="nil"/>
              <w:left w:val="nil"/>
              <w:bottom w:val="nil"/>
              <w:right w:val="nil"/>
            </w:tcBorders>
          </w:tcPr>
          <w:p w:rsidR="0073798A" w:rsidRPr="0047574A" w:rsidRDefault="0073798A" w:rsidP="00CC79FE">
            <w:pPr>
              <w:pStyle w:val="TableText"/>
              <w:rPr>
                <w:b/>
                <w:color w:val="000000" w:themeColor="text1"/>
                <w:u w:val="single"/>
              </w:rPr>
            </w:pPr>
          </w:p>
          <w:p w:rsidR="00581007" w:rsidRPr="0047574A" w:rsidRDefault="00581007" w:rsidP="00581007">
            <w:pPr>
              <w:pStyle w:val="ListParagraph"/>
              <w:numPr>
                <w:ilvl w:val="0"/>
                <w:numId w:val="8"/>
              </w:numPr>
              <w:spacing w:after="200" w:line="276" w:lineRule="auto"/>
              <w:jc w:val="both"/>
              <w:rPr>
                <w:color w:val="000000" w:themeColor="text1"/>
              </w:rPr>
            </w:pPr>
            <w:r w:rsidRPr="0047574A">
              <w:rPr>
                <w:color w:val="000000" w:themeColor="text1"/>
              </w:rPr>
              <w:t>Participer et aider à la planification du programme et au renforcement du cadre logique  de tous  les programmes, nouveaux ou existants.</w:t>
            </w:r>
          </w:p>
          <w:p w:rsidR="00581007" w:rsidRPr="0047574A" w:rsidRDefault="00581007" w:rsidP="00581007">
            <w:pPr>
              <w:pStyle w:val="ListParagraph"/>
              <w:numPr>
                <w:ilvl w:val="0"/>
                <w:numId w:val="8"/>
              </w:numPr>
              <w:spacing w:after="200" w:line="276" w:lineRule="auto"/>
              <w:jc w:val="both"/>
              <w:rPr>
                <w:color w:val="000000" w:themeColor="text1"/>
              </w:rPr>
            </w:pPr>
            <w:r w:rsidRPr="0047574A">
              <w:rPr>
                <w:color w:val="000000" w:themeColor="text1"/>
              </w:rPr>
              <w:t>Elaborer des systèmes de suivi  et ou de plan de performance  et d’évaluation de projet et de programmes.</w:t>
            </w:r>
          </w:p>
          <w:p w:rsidR="00581007" w:rsidRPr="0047574A" w:rsidRDefault="00581007" w:rsidP="00581007">
            <w:pPr>
              <w:pStyle w:val="ListParagraph"/>
              <w:numPr>
                <w:ilvl w:val="0"/>
                <w:numId w:val="7"/>
              </w:numPr>
              <w:jc w:val="both"/>
              <w:rPr>
                <w:rFonts w:cstheme="minorHAnsi"/>
                <w:color w:val="000000" w:themeColor="text1"/>
              </w:rPr>
            </w:pPr>
            <w:r w:rsidRPr="0047574A">
              <w:rPr>
                <w:rFonts w:cstheme="minorHAnsi"/>
                <w:color w:val="000000" w:themeColor="text1"/>
              </w:rPr>
              <w:t>Développer les outils et instruments de suivi appropriés en coordination avec le personnel du projet pour des suivis de routine des indicateurs de réalisation, de résultats, et d’autres informations.</w:t>
            </w:r>
          </w:p>
          <w:p w:rsidR="00581007" w:rsidRPr="0047574A" w:rsidRDefault="00581007" w:rsidP="00581007">
            <w:pPr>
              <w:pStyle w:val="ListParagraph"/>
              <w:numPr>
                <w:ilvl w:val="0"/>
                <w:numId w:val="7"/>
              </w:numPr>
              <w:jc w:val="both"/>
              <w:rPr>
                <w:rFonts w:cstheme="minorHAnsi"/>
                <w:color w:val="000000" w:themeColor="text1"/>
              </w:rPr>
            </w:pPr>
            <w:r w:rsidRPr="0047574A">
              <w:rPr>
                <w:rFonts w:cstheme="minorHAnsi"/>
                <w:color w:val="000000" w:themeColor="text1"/>
              </w:rPr>
              <w:t>Veiller à ce que tous les indicateurs, de collecte de données (définition et méthodes) so</w:t>
            </w:r>
            <w:r w:rsidR="00C166DD" w:rsidRPr="0047574A">
              <w:rPr>
                <w:rFonts w:cstheme="minorHAnsi"/>
                <w:color w:val="000000" w:themeColor="text1"/>
              </w:rPr>
              <w:t>ie</w:t>
            </w:r>
            <w:r w:rsidRPr="0047574A">
              <w:rPr>
                <w:rFonts w:cstheme="minorHAnsi"/>
                <w:color w:val="000000" w:themeColor="text1"/>
              </w:rPr>
              <w:t xml:space="preserve">nt assez explicites pour le personnel du projet et que les données </w:t>
            </w:r>
            <w:proofErr w:type="gramStart"/>
            <w:r w:rsidRPr="0047574A">
              <w:rPr>
                <w:rFonts w:cstheme="minorHAnsi"/>
                <w:color w:val="000000" w:themeColor="text1"/>
              </w:rPr>
              <w:t>soient</w:t>
            </w:r>
            <w:proofErr w:type="gramEnd"/>
            <w:r w:rsidRPr="0047574A">
              <w:rPr>
                <w:rFonts w:cstheme="minorHAnsi"/>
                <w:color w:val="000000" w:themeColor="text1"/>
              </w:rPr>
              <w:t xml:space="preserve"> communiquées suivant  les normes et protocoles de suivi et d’évaluation. </w:t>
            </w:r>
          </w:p>
          <w:p w:rsidR="00581007" w:rsidRPr="0047574A" w:rsidRDefault="00581007" w:rsidP="00581007">
            <w:pPr>
              <w:pStyle w:val="ListParagraph"/>
              <w:numPr>
                <w:ilvl w:val="0"/>
                <w:numId w:val="7"/>
              </w:numPr>
              <w:jc w:val="both"/>
              <w:rPr>
                <w:rFonts w:cstheme="minorHAnsi"/>
                <w:color w:val="000000" w:themeColor="text1"/>
              </w:rPr>
            </w:pPr>
            <w:r w:rsidRPr="0047574A">
              <w:rPr>
                <w:rFonts w:cstheme="minorHAnsi"/>
                <w:color w:val="000000" w:themeColor="text1"/>
              </w:rPr>
              <w:t>Assister le projet dès l’implémentation, et à la fermeture des évaluations, des enquêtes, des études spéciales et des autres composants du système au fur et à mesure que le besoin d’assistance technique se fait sentir.</w:t>
            </w:r>
          </w:p>
          <w:p w:rsidR="00581007" w:rsidRPr="0047574A" w:rsidRDefault="00581007" w:rsidP="00581007">
            <w:pPr>
              <w:pStyle w:val="ListParagraph"/>
              <w:numPr>
                <w:ilvl w:val="0"/>
                <w:numId w:val="7"/>
              </w:numPr>
              <w:jc w:val="both"/>
              <w:rPr>
                <w:rFonts w:cstheme="minorHAnsi"/>
                <w:color w:val="000000" w:themeColor="text1"/>
              </w:rPr>
            </w:pPr>
            <w:r w:rsidRPr="0047574A">
              <w:rPr>
                <w:rFonts w:cstheme="minorHAnsi"/>
                <w:color w:val="000000" w:themeColor="text1"/>
              </w:rPr>
              <w:t>Effectuer régulièrement les contrôles de qualité du travail, des données, des processus  et des pratiques améliorées liées à l’analyse et à la gestion des données de S&amp;E.</w:t>
            </w:r>
          </w:p>
          <w:p w:rsidR="00581007" w:rsidRPr="0047574A" w:rsidRDefault="00581007" w:rsidP="00581007">
            <w:pPr>
              <w:pStyle w:val="ListParagraph"/>
              <w:numPr>
                <w:ilvl w:val="0"/>
                <w:numId w:val="7"/>
              </w:numPr>
              <w:jc w:val="both"/>
              <w:rPr>
                <w:rFonts w:cstheme="minorHAnsi"/>
                <w:color w:val="000000" w:themeColor="text1"/>
              </w:rPr>
            </w:pPr>
            <w:r w:rsidRPr="0047574A">
              <w:rPr>
                <w:rFonts w:cstheme="minorHAnsi"/>
                <w:color w:val="000000" w:themeColor="text1"/>
              </w:rPr>
              <w:t>Préparer et former le personnel, les principales parties prenantes et les partenaires de mise en œuvre, du programme.</w:t>
            </w:r>
          </w:p>
          <w:p w:rsidR="00581007" w:rsidRPr="0047574A" w:rsidRDefault="00581007" w:rsidP="00581007">
            <w:pPr>
              <w:pStyle w:val="ListParagraph"/>
              <w:numPr>
                <w:ilvl w:val="0"/>
                <w:numId w:val="7"/>
              </w:numPr>
              <w:jc w:val="both"/>
              <w:rPr>
                <w:rFonts w:cstheme="minorHAnsi"/>
                <w:color w:val="000000" w:themeColor="text1"/>
              </w:rPr>
            </w:pPr>
            <w:r w:rsidRPr="0047574A">
              <w:rPr>
                <w:rFonts w:cstheme="minorHAnsi"/>
                <w:color w:val="000000" w:themeColor="text1"/>
              </w:rPr>
              <w:t>Compiler, vérifier et faire un rapport sur l’indicateur et les données concernant le</w:t>
            </w:r>
            <w:r w:rsidR="00873144" w:rsidRPr="0047574A">
              <w:rPr>
                <w:rFonts w:cstheme="minorHAnsi"/>
                <w:color w:val="000000" w:themeColor="text1"/>
              </w:rPr>
              <w:t>s</w:t>
            </w:r>
            <w:r w:rsidRPr="0047574A">
              <w:rPr>
                <w:rFonts w:cstheme="minorHAnsi"/>
                <w:color w:val="000000" w:themeColor="text1"/>
              </w:rPr>
              <w:t xml:space="preserve"> bénéficiaire</w:t>
            </w:r>
            <w:r w:rsidR="00873144" w:rsidRPr="0047574A">
              <w:rPr>
                <w:rFonts w:cstheme="minorHAnsi"/>
                <w:color w:val="000000" w:themeColor="text1"/>
              </w:rPr>
              <w:t>s</w:t>
            </w:r>
            <w:r w:rsidRPr="0047574A">
              <w:rPr>
                <w:rFonts w:cstheme="minorHAnsi"/>
                <w:color w:val="000000" w:themeColor="text1"/>
              </w:rPr>
              <w:t xml:space="preserve"> sur une base mensuelle/trimestrielle pour l’acheminement  des rapports à l’administration et au bureau central.</w:t>
            </w:r>
          </w:p>
          <w:p w:rsidR="00581007" w:rsidRPr="0047574A" w:rsidRDefault="00581007" w:rsidP="00581007">
            <w:pPr>
              <w:pStyle w:val="ListParagraph"/>
              <w:numPr>
                <w:ilvl w:val="0"/>
                <w:numId w:val="7"/>
              </w:numPr>
              <w:jc w:val="both"/>
              <w:rPr>
                <w:rFonts w:cstheme="minorHAnsi"/>
                <w:color w:val="000000" w:themeColor="text1"/>
              </w:rPr>
            </w:pPr>
            <w:r w:rsidRPr="0047574A">
              <w:rPr>
                <w:rFonts w:cstheme="minorHAnsi"/>
                <w:color w:val="000000" w:themeColor="text1"/>
              </w:rPr>
              <w:t>Collaborer avec le personnel afin de s’assurer que les leçons tirées des évaluations de projets et programmes influencent la sélection, la conception et l’implémentation des prochains projets.</w:t>
            </w:r>
          </w:p>
          <w:p w:rsidR="00581007" w:rsidRPr="0047574A" w:rsidRDefault="00581007" w:rsidP="00581007">
            <w:pPr>
              <w:pStyle w:val="ListParagraph"/>
              <w:numPr>
                <w:ilvl w:val="0"/>
                <w:numId w:val="7"/>
              </w:numPr>
              <w:jc w:val="both"/>
              <w:rPr>
                <w:rFonts w:cstheme="minorHAnsi"/>
                <w:color w:val="000000" w:themeColor="text1"/>
              </w:rPr>
            </w:pPr>
            <w:r w:rsidRPr="0047574A">
              <w:rPr>
                <w:rFonts w:cstheme="minorHAnsi"/>
                <w:color w:val="000000" w:themeColor="text1"/>
              </w:rPr>
              <w:t>Super</w:t>
            </w:r>
            <w:r w:rsidR="00EB17D3" w:rsidRPr="0047574A">
              <w:rPr>
                <w:rFonts w:cstheme="minorHAnsi"/>
                <w:color w:val="000000" w:themeColor="text1"/>
              </w:rPr>
              <w:t xml:space="preserve">viser les officiers de </w:t>
            </w:r>
            <w:r w:rsidR="00825D80" w:rsidRPr="0047574A">
              <w:rPr>
                <w:rFonts w:cstheme="minorHAnsi"/>
                <w:color w:val="000000" w:themeColor="text1"/>
              </w:rPr>
              <w:t>S</w:t>
            </w:r>
            <w:r w:rsidR="00EB17D3" w:rsidRPr="0047574A">
              <w:rPr>
                <w:rFonts w:cstheme="minorHAnsi"/>
                <w:color w:val="000000" w:themeColor="text1"/>
              </w:rPr>
              <w:t xml:space="preserve">uivi - </w:t>
            </w:r>
            <w:r w:rsidRPr="0047574A">
              <w:rPr>
                <w:rFonts w:cstheme="minorHAnsi"/>
                <w:color w:val="000000" w:themeColor="text1"/>
              </w:rPr>
              <w:t>d’évaluation et de saisie des données basés dans les départements du  Nord, du Nord-est et du Nord-ouest.</w:t>
            </w:r>
          </w:p>
          <w:p w:rsidR="00581007" w:rsidRPr="0047574A" w:rsidRDefault="00581007" w:rsidP="00581007">
            <w:pPr>
              <w:pStyle w:val="ListParagraph"/>
              <w:numPr>
                <w:ilvl w:val="0"/>
                <w:numId w:val="7"/>
              </w:numPr>
              <w:jc w:val="both"/>
              <w:rPr>
                <w:rFonts w:cstheme="minorHAnsi"/>
                <w:color w:val="000000" w:themeColor="text1"/>
              </w:rPr>
            </w:pPr>
            <w:r w:rsidRPr="0047574A">
              <w:rPr>
                <w:rFonts w:cstheme="minorHAnsi"/>
                <w:color w:val="000000" w:themeColor="text1"/>
              </w:rPr>
              <w:lastRenderedPageBreak/>
              <w:t>Effectuer des visites régulières de suivi sur le terrain dans les départements ciblés pour assurer la qualité de collecte et de saisie des données</w:t>
            </w:r>
          </w:p>
          <w:p w:rsidR="00581007" w:rsidRPr="0047574A" w:rsidRDefault="00581007" w:rsidP="00581007">
            <w:pPr>
              <w:pStyle w:val="ListParagraph"/>
              <w:numPr>
                <w:ilvl w:val="0"/>
                <w:numId w:val="7"/>
              </w:numPr>
              <w:jc w:val="both"/>
              <w:rPr>
                <w:rFonts w:cstheme="minorHAnsi"/>
                <w:color w:val="000000" w:themeColor="text1"/>
                <w:u w:val="single"/>
              </w:rPr>
            </w:pPr>
            <w:r w:rsidRPr="0047574A">
              <w:rPr>
                <w:rFonts w:cstheme="minorHAnsi"/>
                <w:color w:val="000000" w:themeColor="text1"/>
              </w:rPr>
              <w:t>Mener le processus d’élaboration du rendement (PDP)  pour les supervisés (les officiers de suivi et d’évaluation et de saisie de données) en temps opportun</w:t>
            </w:r>
            <w:r w:rsidRPr="0047574A">
              <w:rPr>
                <w:rFonts w:cstheme="minorHAnsi"/>
                <w:color w:val="000000" w:themeColor="text1"/>
                <w:u w:val="single"/>
              </w:rPr>
              <w:t xml:space="preserve"> </w:t>
            </w:r>
          </w:p>
          <w:p w:rsidR="003C6B6A" w:rsidRPr="0047574A" w:rsidRDefault="003C6B6A" w:rsidP="003C6B6A">
            <w:pPr>
              <w:pStyle w:val="ListParagraph"/>
              <w:ind w:left="1170"/>
              <w:jc w:val="both"/>
              <w:rPr>
                <w:rFonts w:cstheme="minorHAnsi"/>
                <w:color w:val="000000" w:themeColor="text1"/>
                <w:u w:val="single"/>
              </w:rPr>
            </w:pPr>
          </w:p>
          <w:p w:rsidR="003C6B6A" w:rsidRPr="0047574A" w:rsidRDefault="003C6B6A" w:rsidP="003C6B6A">
            <w:pPr>
              <w:pStyle w:val="TableText"/>
              <w:ind w:left="360"/>
              <w:jc w:val="both"/>
              <w:rPr>
                <w:b/>
                <w:color w:val="000000" w:themeColor="text1"/>
              </w:rPr>
            </w:pPr>
            <w:r w:rsidRPr="0047574A">
              <w:rPr>
                <w:b/>
                <w:color w:val="000000" w:themeColor="text1"/>
                <w:u w:val="single"/>
              </w:rPr>
              <w:t>Qualifications et aptitudes requises</w:t>
            </w:r>
            <w:r w:rsidRPr="0047574A">
              <w:rPr>
                <w:b/>
                <w:color w:val="000000" w:themeColor="text1"/>
              </w:rPr>
              <w:t xml:space="preserve"> </w:t>
            </w:r>
          </w:p>
          <w:p w:rsidR="003C6B6A" w:rsidRPr="0047574A" w:rsidRDefault="003C6B6A" w:rsidP="003C6B6A">
            <w:pPr>
              <w:pStyle w:val="TableText"/>
              <w:numPr>
                <w:ilvl w:val="0"/>
                <w:numId w:val="9"/>
              </w:numPr>
              <w:jc w:val="both"/>
              <w:rPr>
                <w:b/>
                <w:color w:val="000000" w:themeColor="text1"/>
              </w:rPr>
            </w:pPr>
            <w:r w:rsidRPr="0047574A">
              <w:rPr>
                <w:rFonts w:cstheme="minorHAnsi"/>
                <w:color w:val="000000" w:themeColor="text1"/>
              </w:rPr>
              <w:t>Etre détenteur d’un diplôme en Gestion des Affaires, en Economie ou en Sciences Sociales (Maitrise préférable)</w:t>
            </w:r>
          </w:p>
          <w:p w:rsidR="003C6B6A" w:rsidRPr="0047574A" w:rsidRDefault="003C6B6A" w:rsidP="003C6B6A">
            <w:pPr>
              <w:pStyle w:val="TableText"/>
              <w:numPr>
                <w:ilvl w:val="0"/>
                <w:numId w:val="9"/>
              </w:numPr>
              <w:jc w:val="both"/>
              <w:rPr>
                <w:b/>
                <w:color w:val="000000" w:themeColor="text1"/>
              </w:rPr>
            </w:pPr>
            <w:r w:rsidRPr="0047574A">
              <w:rPr>
                <w:rFonts w:cstheme="minorHAnsi"/>
                <w:color w:val="000000" w:themeColor="text1"/>
              </w:rPr>
              <w:t>Avoir une expérience de travail dans des programmes communautaires, dans la sensibilisation communautaire et les méthodologies participatives</w:t>
            </w:r>
          </w:p>
          <w:p w:rsidR="003C6B6A" w:rsidRPr="0047574A" w:rsidRDefault="003C6B6A" w:rsidP="003C6B6A">
            <w:pPr>
              <w:pStyle w:val="ListParagraph"/>
              <w:numPr>
                <w:ilvl w:val="0"/>
                <w:numId w:val="9"/>
              </w:numPr>
              <w:jc w:val="both"/>
              <w:rPr>
                <w:rFonts w:cstheme="minorHAnsi"/>
                <w:color w:val="000000" w:themeColor="text1"/>
              </w:rPr>
            </w:pPr>
            <w:r w:rsidRPr="0047574A">
              <w:rPr>
                <w:rFonts w:cstheme="minorHAnsi"/>
                <w:color w:val="000000" w:themeColor="text1"/>
              </w:rPr>
              <w:t>Avoir de l’expérience dans la formation  et le renforcement des capacités</w:t>
            </w:r>
          </w:p>
          <w:p w:rsidR="003C6B6A" w:rsidRPr="0047574A" w:rsidRDefault="003C6B6A" w:rsidP="003C6B6A">
            <w:pPr>
              <w:pStyle w:val="TableText"/>
              <w:numPr>
                <w:ilvl w:val="0"/>
                <w:numId w:val="9"/>
              </w:numPr>
              <w:jc w:val="both"/>
              <w:rPr>
                <w:b/>
                <w:color w:val="000000" w:themeColor="text1"/>
              </w:rPr>
            </w:pPr>
            <w:r w:rsidRPr="0047574A">
              <w:rPr>
                <w:rFonts w:cstheme="minorHAnsi"/>
                <w:color w:val="000000" w:themeColor="text1"/>
              </w:rPr>
              <w:t>Une</w:t>
            </w:r>
            <w:r w:rsidR="00F53A32" w:rsidRPr="0047574A">
              <w:rPr>
                <w:rFonts w:cstheme="minorHAnsi"/>
                <w:color w:val="000000" w:themeColor="text1"/>
              </w:rPr>
              <w:t xml:space="preserve"> expérience prouvée (</w:t>
            </w:r>
            <w:r w:rsidRPr="0047574A">
              <w:rPr>
                <w:rFonts w:cstheme="minorHAnsi"/>
                <w:color w:val="000000" w:themeColor="text1"/>
              </w:rPr>
              <w:t>6 ans minimum) en suivi et évaluation de grands projets et programmes intégrés.</w:t>
            </w:r>
          </w:p>
          <w:p w:rsidR="003C6B6A" w:rsidRPr="0047574A" w:rsidRDefault="003C6B6A" w:rsidP="003C6B6A">
            <w:pPr>
              <w:pStyle w:val="TableText"/>
              <w:numPr>
                <w:ilvl w:val="0"/>
                <w:numId w:val="9"/>
              </w:numPr>
              <w:jc w:val="both"/>
              <w:rPr>
                <w:b/>
                <w:color w:val="000000" w:themeColor="text1"/>
              </w:rPr>
            </w:pPr>
            <w:r w:rsidRPr="0047574A">
              <w:rPr>
                <w:rFonts w:cstheme="minorHAnsi"/>
                <w:color w:val="000000" w:themeColor="text1"/>
              </w:rPr>
              <w:t>Des compétences pratiques dans l’utilisation des logiciels statistiques tels que  SPSS, CSPRO, STATA</w:t>
            </w:r>
          </w:p>
          <w:p w:rsidR="003C6B6A" w:rsidRPr="0047574A" w:rsidRDefault="003C6B6A" w:rsidP="003C6B6A">
            <w:pPr>
              <w:pStyle w:val="TableText"/>
              <w:numPr>
                <w:ilvl w:val="0"/>
                <w:numId w:val="9"/>
              </w:numPr>
              <w:jc w:val="both"/>
              <w:rPr>
                <w:b/>
                <w:color w:val="000000" w:themeColor="text1"/>
              </w:rPr>
            </w:pPr>
            <w:r w:rsidRPr="0047574A">
              <w:rPr>
                <w:rFonts w:cstheme="minorHAnsi"/>
                <w:color w:val="000000" w:themeColor="text1"/>
              </w:rPr>
              <w:t>Avoir des capacités d’analyse et de production de rapports</w:t>
            </w:r>
          </w:p>
          <w:p w:rsidR="003C6B6A" w:rsidRPr="0047574A" w:rsidRDefault="003C6B6A" w:rsidP="003C6B6A">
            <w:pPr>
              <w:pStyle w:val="TableText"/>
              <w:numPr>
                <w:ilvl w:val="0"/>
                <w:numId w:val="9"/>
              </w:numPr>
              <w:jc w:val="both"/>
              <w:rPr>
                <w:b/>
                <w:color w:val="000000" w:themeColor="text1"/>
              </w:rPr>
            </w:pPr>
            <w:r w:rsidRPr="0047574A">
              <w:rPr>
                <w:rFonts w:cstheme="minorHAnsi"/>
                <w:color w:val="000000" w:themeColor="text1"/>
              </w:rPr>
              <w:t>Des compétences avancées dans les programmes Microsoft Office</w:t>
            </w:r>
          </w:p>
          <w:p w:rsidR="003C6B6A" w:rsidRPr="0047574A" w:rsidRDefault="003C6B6A" w:rsidP="003C6B6A">
            <w:pPr>
              <w:pStyle w:val="TableText"/>
              <w:numPr>
                <w:ilvl w:val="0"/>
                <w:numId w:val="9"/>
              </w:numPr>
              <w:jc w:val="both"/>
              <w:rPr>
                <w:color w:val="000000" w:themeColor="text1"/>
              </w:rPr>
            </w:pPr>
            <w:r w:rsidRPr="0047574A">
              <w:rPr>
                <w:color w:val="000000" w:themeColor="text1"/>
              </w:rPr>
              <w:t>Excellente compétences en communication écrite et verbale du Français du Créole, l’anglais est un plus.</w:t>
            </w:r>
          </w:p>
          <w:p w:rsidR="00581007" w:rsidRPr="0047574A" w:rsidRDefault="00581007" w:rsidP="00581007">
            <w:pPr>
              <w:pStyle w:val="ListParagraph"/>
              <w:ind w:left="673"/>
              <w:jc w:val="both"/>
              <w:rPr>
                <w:rFonts w:cstheme="minorHAnsi"/>
                <w:color w:val="000000" w:themeColor="text1"/>
                <w:u w:val="single"/>
              </w:rPr>
            </w:pPr>
          </w:p>
          <w:p w:rsidR="0073798A" w:rsidRPr="0047574A" w:rsidRDefault="0073798A" w:rsidP="00CC79FE">
            <w:pPr>
              <w:pStyle w:val="TableText"/>
              <w:ind w:left="720"/>
              <w:jc w:val="both"/>
              <w:rPr>
                <w:color w:val="000000" w:themeColor="text1"/>
              </w:rPr>
            </w:pPr>
          </w:p>
          <w:p w:rsidR="0073798A" w:rsidRPr="0047574A" w:rsidRDefault="0073798A" w:rsidP="00CC79FE">
            <w:pPr>
              <w:pStyle w:val="TableText"/>
              <w:ind w:left="360"/>
              <w:jc w:val="both"/>
              <w:rPr>
                <w:color w:val="000000" w:themeColor="text1"/>
              </w:rPr>
            </w:pPr>
            <w:r w:rsidRPr="0047574A">
              <w:rPr>
                <w:color w:val="000000" w:themeColor="text1"/>
              </w:rPr>
              <w:t xml:space="preserve">Les candidats intéressés sont priés d’envoyer leur Curriculum Vitae accompagné </w:t>
            </w:r>
            <w:r w:rsidRPr="0047574A">
              <w:rPr>
                <w:b/>
                <w:color w:val="000000" w:themeColor="text1"/>
                <w:u w:val="single"/>
              </w:rPr>
              <w:t>d’une lettre de motivation précisant le lieu d’affectation</w:t>
            </w:r>
            <w:r w:rsidRPr="0047574A">
              <w:rPr>
                <w:color w:val="000000" w:themeColor="text1"/>
              </w:rPr>
              <w:t>, les copies des diplômes de fin d’études, certificats et attestations,  copie de la carte d’identité fiscale ou la carte électorale, l’original du certificat de bonne vie et mœurs délivr</w:t>
            </w:r>
            <w:r w:rsidR="0047574A" w:rsidRPr="0047574A">
              <w:rPr>
                <w:color w:val="000000" w:themeColor="text1"/>
              </w:rPr>
              <w:t>é pa</w:t>
            </w:r>
            <w:r w:rsidR="00CC37F8">
              <w:rPr>
                <w:color w:val="000000" w:themeColor="text1"/>
              </w:rPr>
              <w:t>r la DCPJ au plus tard le 24 Janvier</w:t>
            </w:r>
            <w:r w:rsidR="0047574A" w:rsidRPr="0047574A">
              <w:rPr>
                <w:color w:val="000000" w:themeColor="text1"/>
              </w:rPr>
              <w:t xml:space="preserve"> 20</w:t>
            </w:r>
            <w:r w:rsidR="00CC37F8">
              <w:rPr>
                <w:color w:val="000000" w:themeColor="text1"/>
              </w:rPr>
              <w:t>14</w:t>
            </w:r>
            <w:r w:rsidRPr="0047574A">
              <w:rPr>
                <w:color w:val="000000" w:themeColor="text1"/>
              </w:rPr>
              <w:t xml:space="preserve"> à l’une des adresses suivantes :</w:t>
            </w:r>
          </w:p>
          <w:p w:rsidR="0073798A" w:rsidRPr="0047574A" w:rsidRDefault="0073798A" w:rsidP="00CC79FE">
            <w:pPr>
              <w:pStyle w:val="TableText"/>
              <w:ind w:left="360"/>
              <w:rPr>
                <w:b/>
                <w:i/>
                <w:color w:val="000000" w:themeColor="text1"/>
              </w:rPr>
            </w:pPr>
          </w:p>
          <w:p w:rsidR="0073798A" w:rsidRPr="0047574A" w:rsidRDefault="0073798A" w:rsidP="00CC79FE">
            <w:pPr>
              <w:tabs>
                <w:tab w:val="left" w:pos="9990"/>
              </w:tabs>
              <w:spacing w:line="276" w:lineRule="auto"/>
              <w:ind w:left="360" w:right="180" w:hanging="360"/>
              <w:jc w:val="both"/>
              <w:rPr>
                <w:noProof/>
                <w:color w:val="000000" w:themeColor="text1"/>
              </w:rPr>
            </w:pPr>
            <w:r w:rsidRPr="0047574A">
              <w:rPr>
                <w:b/>
                <w:i/>
                <w:color w:val="000000" w:themeColor="text1"/>
              </w:rPr>
              <w:t>Att : Ressources Humaines /</w:t>
            </w:r>
            <w:r w:rsidRPr="0047574A">
              <w:rPr>
                <w:color w:val="000000" w:themeColor="text1"/>
              </w:rPr>
              <w:t xml:space="preserve"> </w:t>
            </w:r>
            <w:r w:rsidRPr="0047574A">
              <w:rPr>
                <w:b/>
                <w:color w:val="000000" w:themeColor="text1"/>
                <w:lang w:val="fr-CA"/>
              </w:rPr>
              <w:t>Poste Souhaité</w:t>
            </w:r>
          </w:p>
          <w:p w:rsidR="0073798A" w:rsidRPr="0047574A" w:rsidRDefault="0073798A" w:rsidP="00BC2AE4">
            <w:pPr>
              <w:pStyle w:val="TableText"/>
              <w:tabs>
                <w:tab w:val="left" w:pos="9990"/>
              </w:tabs>
              <w:ind w:right="180"/>
              <w:rPr>
                <w:i/>
                <w:color w:val="000000" w:themeColor="text1"/>
              </w:rPr>
            </w:pPr>
          </w:p>
          <w:p w:rsidR="0073798A" w:rsidRPr="0047574A" w:rsidRDefault="0073798A" w:rsidP="00CC79FE">
            <w:pPr>
              <w:pStyle w:val="TableText"/>
              <w:tabs>
                <w:tab w:val="left" w:pos="9990"/>
              </w:tabs>
              <w:ind w:left="360" w:right="180" w:hanging="360"/>
              <w:jc w:val="center"/>
              <w:rPr>
                <w:b/>
                <w:i/>
                <w:color w:val="000000" w:themeColor="text1"/>
              </w:rPr>
            </w:pPr>
          </w:p>
          <w:p w:rsidR="0073798A" w:rsidRPr="0047574A" w:rsidRDefault="00BC2AE4" w:rsidP="00CC79FE">
            <w:pPr>
              <w:pStyle w:val="TableText"/>
              <w:tabs>
                <w:tab w:val="left" w:pos="9990"/>
              </w:tabs>
              <w:ind w:left="360" w:right="180" w:hanging="360"/>
              <w:jc w:val="center"/>
              <w:rPr>
                <w:b/>
                <w:i/>
                <w:color w:val="000000" w:themeColor="text1"/>
                <w:szCs w:val="24"/>
              </w:rPr>
            </w:pPr>
            <w:r>
              <w:rPr>
                <w:b/>
                <w:i/>
                <w:color w:val="000000" w:themeColor="text1"/>
              </w:rPr>
              <w:t>1</w:t>
            </w:r>
            <w:r w:rsidR="0073798A" w:rsidRPr="0047574A">
              <w:rPr>
                <w:b/>
                <w:i/>
                <w:color w:val="000000" w:themeColor="text1"/>
              </w:rPr>
              <w:t xml:space="preserve">) </w:t>
            </w:r>
            <w:r w:rsidR="0073798A" w:rsidRPr="0047574A">
              <w:rPr>
                <w:i/>
                <w:color w:val="000000" w:themeColor="text1"/>
              </w:rPr>
              <w:t xml:space="preserve">Camp de base Croix-Rouge Haïtienne, Ave Mais </w:t>
            </w:r>
            <w:r w:rsidR="0073798A" w:rsidRPr="0047574A">
              <w:rPr>
                <w:i/>
                <w:color w:val="000000" w:themeColor="text1"/>
                <w:szCs w:val="24"/>
              </w:rPr>
              <w:t>Gâté</w:t>
            </w:r>
            <w:r w:rsidR="0073798A" w:rsidRPr="0047574A">
              <w:rPr>
                <w:bCs/>
                <w:i/>
                <w:color w:val="000000" w:themeColor="text1"/>
                <w:szCs w:val="24"/>
              </w:rPr>
              <w:t xml:space="preserve"> Route de l’Aéroport</w:t>
            </w:r>
            <w:r w:rsidR="0073798A" w:rsidRPr="0047574A">
              <w:rPr>
                <w:bCs/>
                <w:i/>
                <w:color w:val="000000" w:themeColor="text1"/>
                <w:szCs w:val="24"/>
                <w:lang w:val="fr-HT"/>
              </w:rPr>
              <w:t>, Port-au-Prince, Haïti HT</w:t>
            </w:r>
          </w:p>
          <w:p w:rsidR="0073798A" w:rsidRPr="0047574A" w:rsidRDefault="00BC2AE4" w:rsidP="00CC79FE">
            <w:pPr>
              <w:pStyle w:val="TableText"/>
              <w:tabs>
                <w:tab w:val="left" w:pos="9990"/>
              </w:tabs>
              <w:ind w:left="360" w:right="180" w:hanging="360"/>
              <w:jc w:val="center"/>
              <w:rPr>
                <w:i/>
                <w:color w:val="000000" w:themeColor="text1"/>
              </w:rPr>
            </w:pPr>
            <w:r>
              <w:rPr>
                <w:i/>
                <w:color w:val="000000" w:themeColor="text1"/>
              </w:rPr>
              <w:t>2</w:t>
            </w:r>
            <w:r w:rsidR="0073798A" w:rsidRPr="0047574A">
              <w:rPr>
                <w:i/>
                <w:color w:val="000000" w:themeColor="text1"/>
              </w:rPr>
              <w:t>) à l’adresse électronique suivante : ressources.humaines@croixrouge.ht</w:t>
            </w:r>
          </w:p>
          <w:p w:rsidR="0073798A" w:rsidRPr="0047574A" w:rsidRDefault="0073798A" w:rsidP="00CC79FE">
            <w:pPr>
              <w:pStyle w:val="TableText"/>
              <w:tabs>
                <w:tab w:val="left" w:pos="9990"/>
              </w:tabs>
              <w:ind w:left="360" w:right="180" w:hanging="360"/>
              <w:jc w:val="center"/>
              <w:rPr>
                <w:b/>
                <w:color w:val="000000" w:themeColor="text1"/>
              </w:rPr>
            </w:pPr>
          </w:p>
          <w:p w:rsidR="0073798A" w:rsidRPr="0047574A" w:rsidRDefault="0073798A" w:rsidP="00CC79FE">
            <w:pPr>
              <w:pStyle w:val="TableText"/>
              <w:tabs>
                <w:tab w:val="left" w:pos="9990"/>
              </w:tabs>
              <w:ind w:left="360" w:right="180" w:hanging="360"/>
              <w:jc w:val="center"/>
              <w:rPr>
                <w:b/>
                <w:color w:val="000000" w:themeColor="text1"/>
                <w:lang w:val="fr-CA"/>
              </w:rPr>
            </w:pPr>
            <w:r w:rsidRPr="0047574A">
              <w:rPr>
                <w:b/>
                <w:color w:val="000000" w:themeColor="text1"/>
              </w:rPr>
              <w:t xml:space="preserve">NB : Seuls les candidat(e)s sélectionné(e)s seront contactés. Priorité sera accordée aux Volontaires </w:t>
            </w:r>
            <w:r w:rsidRPr="0047574A">
              <w:rPr>
                <w:b/>
                <w:color w:val="000000" w:themeColor="text1"/>
                <w:lang w:val="fr-CA"/>
              </w:rPr>
              <w:t>de la Croix Rouge Haïtienne. Les candidatures féminines sont fortement encouragées.</w:t>
            </w:r>
          </w:p>
          <w:p w:rsidR="0073798A" w:rsidRPr="0047574A" w:rsidRDefault="0073798A" w:rsidP="00CC79FE">
            <w:pPr>
              <w:pStyle w:val="TableText"/>
              <w:ind w:left="360"/>
              <w:jc w:val="both"/>
              <w:rPr>
                <w:iCs/>
                <w:color w:val="000000" w:themeColor="text1"/>
                <w:lang w:val="fr-CA"/>
              </w:rPr>
            </w:pPr>
          </w:p>
        </w:tc>
      </w:tr>
      <w:tr w:rsidR="0073798A" w:rsidRPr="0047574A" w:rsidTr="00CC79FE">
        <w:trPr>
          <w:trHeight w:val="558"/>
        </w:trPr>
        <w:tc>
          <w:tcPr>
            <w:tcW w:w="9809" w:type="dxa"/>
            <w:tcBorders>
              <w:top w:val="nil"/>
              <w:left w:val="nil"/>
              <w:bottom w:val="nil"/>
              <w:right w:val="nil"/>
            </w:tcBorders>
          </w:tcPr>
          <w:p w:rsidR="0073798A" w:rsidRPr="0047574A" w:rsidRDefault="0073798A" w:rsidP="00CC79FE">
            <w:pPr>
              <w:rPr>
                <w:color w:val="000000" w:themeColor="text1"/>
              </w:rPr>
            </w:pPr>
          </w:p>
        </w:tc>
      </w:tr>
    </w:tbl>
    <w:p w:rsidR="0073798A" w:rsidRPr="0047574A" w:rsidRDefault="0073798A" w:rsidP="0073798A">
      <w:pPr>
        <w:spacing w:line="276" w:lineRule="auto"/>
        <w:jc w:val="both"/>
        <w:rPr>
          <w:rFonts w:ascii="Garamond" w:hAnsi="Garamond"/>
          <w:color w:val="000000" w:themeColor="text1"/>
        </w:rPr>
      </w:pPr>
    </w:p>
    <w:p w:rsidR="0073798A" w:rsidRPr="0047574A" w:rsidRDefault="0073798A" w:rsidP="0073798A">
      <w:pPr>
        <w:rPr>
          <w:color w:val="000000" w:themeColor="text1"/>
        </w:rPr>
      </w:pPr>
    </w:p>
    <w:p w:rsidR="0073798A" w:rsidRPr="0047574A" w:rsidRDefault="0073798A" w:rsidP="0073798A">
      <w:pPr>
        <w:rPr>
          <w:color w:val="000000" w:themeColor="text1"/>
        </w:rPr>
      </w:pPr>
    </w:p>
    <w:p w:rsidR="0073798A" w:rsidRPr="0047574A" w:rsidRDefault="0073798A" w:rsidP="0073798A">
      <w:pPr>
        <w:rPr>
          <w:color w:val="000000" w:themeColor="text1"/>
        </w:rPr>
      </w:pPr>
    </w:p>
    <w:p w:rsidR="0073798A" w:rsidRPr="0047574A" w:rsidRDefault="0073798A" w:rsidP="0073798A">
      <w:pPr>
        <w:rPr>
          <w:color w:val="000000" w:themeColor="text1"/>
        </w:rPr>
      </w:pPr>
    </w:p>
    <w:p w:rsidR="0073798A" w:rsidRPr="0047574A" w:rsidRDefault="0073798A" w:rsidP="0073798A">
      <w:pPr>
        <w:rPr>
          <w:color w:val="000000" w:themeColor="text1"/>
        </w:rPr>
      </w:pPr>
    </w:p>
    <w:p w:rsidR="0073798A" w:rsidRPr="0047574A" w:rsidRDefault="0073798A" w:rsidP="0073798A">
      <w:pPr>
        <w:rPr>
          <w:color w:val="000000" w:themeColor="text1"/>
        </w:rPr>
      </w:pPr>
    </w:p>
    <w:p w:rsidR="0073798A" w:rsidRPr="0047574A" w:rsidRDefault="0073798A" w:rsidP="0073798A">
      <w:pPr>
        <w:rPr>
          <w:color w:val="000000" w:themeColor="text1"/>
        </w:rPr>
      </w:pPr>
    </w:p>
    <w:p w:rsidR="0073798A" w:rsidRPr="0047574A" w:rsidRDefault="0073798A" w:rsidP="0073798A">
      <w:pPr>
        <w:rPr>
          <w:color w:val="000000" w:themeColor="text1"/>
        </w:rPr>
      </w:pPr>
    </w:p>
    <w:p w:rsidR="00FB4E50" w:rsidRPr="0047574A" w:rsidRDefault="00FB4E50">
      <w:pPr>
        <w:rPr>
          <w:color w:val="000000" w:themeColor="text1"/>
        </w:rPr>
      </w:pPr>
    </w:p>
    <w:sectPr w:rsidR="00FB4E50" w:rsidRPr="0047574A" w:rsidSect="00EF4AF2">
      <w:footerReference w:type="default" r:id="rId8"/>
      <w:pgSz w:w="12240" w:h="15840"/>
      <w:pgMar w:top="720" w:right="1800" w:bottom="1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E57" w:rsidRDefault="00347E57" w:rsidP="002F3297">
      <w:r>
        <w:separator/>
      </w:r>
    </w:p>
  </w:endnote>
  <w:endnote w:type="continuationSeparator" w:id="0">
    <w:p w:rsidR="00347E57" w:rsidRDefault="00347E57" w:rsidP="002F3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AF2" w:rsidRDefault="00BD34B4">
    <w:pPr>
      <w:pStyle w:val="Footer"/>
    </w:pPr>
    <w:r w:rsidRPr="00BD34B4">
      <w:rPr>
        <w:noProof/>
        <w:lang w:eastAsia="fr-FR"/>
      </w:rPr>
      <w:pict>
        <v:group id="Group 7" o:spid="_x0000_s1025" style="position:absolute;margin-left:18.4pt;margin-top:744pt;width:35.65pt;height:23.85pt;rotation:90;z-index:25166028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BD34B4">
      <w:rPr>
        <w:noProof/>
        <w:lang w:eastAsia="fr-FR"/>
      </w:rPr>
      <w:pict>
        <v:group id="Group 3" o:spid="_x0000_s1029" style="position:absolute;margin-left:18.4pt;margin-top:744pt;width:35.65pt;height:23.85pt;rotation:90;z-index:251661312;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E57" w:rsidRDefault="00347E57" w:rsidP="002F3297">
      <w:r>
        <w:separator/>
      </w:r>
    </w:p>
  </w:footnote>
  <w:footnote w:type="continuationSeparator" w:id="0">
    <w:p w:rsidR="00347E57" w:rsidRDefault="00347E57" w:rsidP="002F3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4EAD"/>
    <w:multiLevelType w:val="hybridMultilevel"/>
    <w:tmpl w:val="08342646"/>
    <w:lvl w:ilvl="0" w:tplc="EC26EB7E">
      <w:start w:val="1"/>
      <w:numFmt w:val="decimal"/>
      <w:lvlText w:val="(%1)"/>
      <w:lvlJc w:val="left"/>
      <w:pPr>
        <w:ind w:left="1080" w:hanging="720"/>
      </w:pPr>
      <w:rPr>
        <w:rFonts w:cs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62CFB"/>
    <w:multiLevelType w:val="hybridMultilevel"/>
    <w:tmpl w:val="9398DB0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06348F3"/>
    <w:multiLevelType w:val="hybridMultilevel"/>
    <w:tmpl w:val="69E6111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94C1F"/>
    <w:multiLevelType w:val="hybridMultilevel"/>
    <w:tmpl w:val="22CE7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A63ABF"/>
    <w:multiLevelType w:val="hybridMultilevel"/>
    <w:tmpl w:val="D940E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4837FA"/>
    <w:multiLevelType w:val="hybridMultilevel"/>
    <w:tmpl w:val="DB98FAD6"/>
    <w:lvl w:ilvl="0" w:tplc="2710DA40">
      <w:start w:val="1"/>
      <w:numFmt w:val="bullet"/>
      <w:lvlText w:val=""/>
      <w:lvlJc w:val="left"/>
      <w:pPr>
        <w:ind w:left="1170" w:hanging="360"/>
      </w:pPr>
      <w:rPr>
        <w:rFonts w:ascii="Wingdings" w:hAnsi="Wingding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6DE94458"/>
    <w:multiLevelType w:val="hybridMultilevel"/>
    <w:tmpl w:val="CDFE1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512AF5"/>
    <w:multiLevelType w:val="hybridMultilevel"/>
    <w:tmpl w:val="09DCA7B4"/>
    <w:lvl w:ilvl="0" w:tplc="190C2B72">
      <w:start w:val="1"/>
      <w:numFmt w:val="decimal"/>
      <w:lvlText w:val="(%1)"/>
      <w:lvlJc w:val="left"/>
      <w:pPr>
        <w:ind w:left="1080" w:hanging="720"/>
      </w:pPr>
      <w:rPr>
        <w:rFonts w:cstheme="minorHAnsi" w:hint="default"/>
        <w:i w:val="0"/>
        <w:sz w:val="24"/>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7"/>
  </w:num>
  <w:num w:numId="5">
    <w:abstractNumId w:val="4"/>
  </w:num>
  <w:num w:numId="6">
    <w:abstractNumId w:val="0"/>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73798A"/>
    <w:rsid w:val="00084994"/>
    <w:rsid w:val="000C514F"/>
    <w:rsid w:val="001014C5"/>
    <w:rsid w:val="00130FBA"/>
    <w:rsid w:val="002F3297"/>
    <w:rsid w:val="00347E57"/>
    <w:rsid w:val="003C6B6A"/>
    <w:rsid w:val="0047574A"/>
    <w:rsid w:val="00581007"/>
    <w:rsid w:val="0073798A"/>
    <w:rsid w:val="007B68E8"/>
    <w:rsid w:val="00825D80"/>
    <w:rsid w:val="00853340"/>
    <w:rsid w:val="00873144"/>
    <w:rsid w:val="009321E8"/>
    <w:rsid w:val="009F1E6F"/>
    <w:rsid w:val="00AF2D54"/>
    <w:rsid w:val="00B32D64"/>
    <w:rsid w:val="00BC2AE4"/>
    <w:rsid w:val="00BD34B4"/>
    <w:rsid w:val="00C166DD"/>
    <w:rsid w:val="00C82C77"/>
    <w:rsid w:val="00CA1D9F"/>
    <w:rsid w:val="00CC37F8"/>
    <w:rsid w:val="00CF66F0"/>
    <w:rsid w:val="00DB5826"/>
    <w:rsid w:val="00EB17D3"/>
    <w:rsid w:val="00F53A32"/>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8A"/>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98A"/>
    <w:pPr>
      <w:ind w:left="720"/>
      <w:contextualSpacing/>
    </w:pPr>
  </w:style>
  <w:style w:type="paragraph" w:styleId="Footer">
    <w:name w:val="footer"/>
    <w:basedOn w:val="Normal"/>
    <w:link w:val="FooterChar"/>
    <w:uiPriority w:val="99"/>
    <w:unhideWhenUsed/>
    <w:rsid w:val="0073798A"/>
    <w:pPr>
      <w:tabs>
        <w:tab w:val="center" w:pos="4680"/>
        <w:tab w:val="right" w:pos="9360"/>
      </w:tabs>
    </w:pPr>
  </w:style>
  <w:style w:type="character" w:customStyle="1" w:styleId="FooterChar">
    <w:name w:val="Footer Char"/>
    <w:basedOn w:val="DefaultParagraphFont"/>
    <w:link w:val="Footer"/>
    <w:uiPriority w:val="99"/>
    <w:rsid w:val="0073798A"/>
    <w:rPr>
      <w:rFonts w:ascii="Times New Roman" w:eastAsia="Times New Roman" w:hAnsi="Times New Roman" w:cs="Times New Roman"/>
      <w:sz w:val="24"/>
      <w:szCs w:val="24"/>
      <w:lang w:val="fr-FR"/>
    </w:rPr>
  </w:style>
  <w:style w:type="paragraph" w:customStyle="1" w:styleId="TableText">
    <w:name w:val="Table Text"/>
    <w:basedOn w:val="Normal"/>
    <w:rsid w:val="0073798A"/>
    <w:pPr>
      <w:overflowPunct w:val="0"/>
      <w:autoSpaceDE w:val="0"/>
      <w:autoSpaceDN w:val="0"/>
      <w:adjustRightInd w:val="0"/>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n.volmar</cp:lastModifiedBy>
  <cp:revision>7</cp:revision>
  <cp:lastPrinted>2014-01-23T13:31:00Z</cp:lastPrinted>
  <dcterms:created xsi:type="dcterms:W3CDTF">2014-01-22T16:49:00Z</dcterms:created>
  <dcterms:modified xsi:type="dcterms:W3CDTF">2014-01-23T13:32:00Z</dcterms:modified>
</cp:coreProperties>
</file>