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CA1" w:rsidRDefault="008743D8" w:rsidP="00954F63">
      <w:pPr>
        <w:ind w:right="722" w:hanging="270"/>
        <w:rPr>
          <w:rFonts w:ascii="Calibri" w:hAnsi="Calibri" w:cs="Calibri"/>
        </w:rPr>
      </w:pPr>
      <w:r>
        <w:rPr>
          <w:rFonts w:ascii="Calibri" w:hAnsi="Calibri" w:cs="Calibri"/>
          <w:noProof/>
          <w:lang w:val="en-US" w:eastAsia="en-US"/>
        </w:rPr>
        <w:drawing>
          <wp:anchor distT="0" distB="0" distL="114300" distR="114300" simplePos="0" relativeHeight="251657216" behindDoc="0" locked="0" layoutInCell="1" allowOverlap="1">
            <wp:simplePos x="0" y="0"/>
            <wp:positionH relativeFrom="column">
              <wp:posOffset>5276850</wp:posOffset>
            </wp:positionH>
            <wp:positionV relativeFrom="paragraph">
              <wp:posOffset>-133350</wp:posOffset>
            </wp:positionV>
            <wp:extent cx="868045" cy="790575"/>
            <wp:effectExtent l="19050" t="0" r="8255" b="0"/>
            <wp:wrapNone/>
            <wp:docPr id="5" name="Picture 3"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যᓙ뿶ſ"/>
                    <pic:cNvPicPr>
                      <a:picLocks noChangeAspect="1" noChangeArrowheads="1"/>
                    </pic:cNvPicPr>
                  </pic:nvPicPr>
                  <pic:blipFill>
                    <a:blip r:embed="rId8" cstate="print"/>
                    <a:srcRect/>
                    <a:stretch>
                      <a:fillRect/>
                    </a:stretch>
                  </pic:blipFill>
                  <pic:spPr bwMode="auto">
                    <a:xfrm>
                      <a:off x="0" y="0"/>
                      <a:ext cx="868045" cy="790575"/>
                    </a:xfrm>
                    <a:prstGeom prst="rect">
                      <a:avLst/>
                    </a:prstGeom>
                    <a:noFill/>
                    <a:ln w="9525">
                      <a:noFill/>
                      <a:miter lim="800000"/>
                      <a:headEnd/>
                      <a:tailEnd/>
                    </a:ln>
                  </pic:spPr>
                </pic:pic>
              </a:graphicData>
            </a:graphic>
          </wp:anchor>
        </w:drawing>
      </w:r>
      <w:r>
        <w:rPr>
          <w:rFonts w:ascii="Calibri" w:hAnsi="Calibri" w:cs="Calibri"/>
          <w:noProof/>
          <w:lang w:val="en-US" w:eastAsia="en-US"/>
        </w:rPr>
        <w:drawing>
          <wp:anchor distT="0" distB="0" distL="114300" distR="114300" simplePos="0" relativeHeight="251660288" behindDoc="0" locked="0" layoutInCell="1" allowOverlap="1">
            <wp:simplePos x="0" y="0"/>
            <wp:positionH relativeFrom="margin">
              <wp:posOffset>381000</wp:posOffset>
            </wp:positionH>
            <wp:positionV relativeFrom="margin">
              <wp:posOffset>-200025</wp:posOffset>
            </wp:positionV>
            <wp:extent cx="1905000" cy="762000"/>
            <wp:effectExtent l="19050" t="0" r="0" b="0"/>
            <wp:wrapSquare wrapText="bothSides"/>
            <wp:docPr id="8" name="Picture 1" descr="cid:3380716655_165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380716655_1650871"/>
                    <pic:cNvPicPr>
                      <a:picLocks noChangeAspect="1" noChangeArrowheads="1"/>
                    </pic:cNvPicPr>
                  </pic:nvPicPr>
                  <pic:blipFill>
                    <a:blip r:embed="rId9" r:link="rId10" cstate="print"/>
                    <a:srcRect/>
                    <a:stretch>
                      <a:fillRect/>
                    </a:stretch>
                  </pic:blipFill>
                  <pic:spPr bwMode="auto">
                    <a:xfrm>
                      <a:off x="0" y="0"/>
                      <a:ext cx="1905000" cy="762000"/>
                    </a:xfrm>
                    <a:prstGeom prst="rect">
                      <a:avLst/>
                    </a:prstGeom>
                    <a:noFill/>
                    <a:ln w="9525">
                      <a:noFill/>
                      <a:miter lim="800000"/>
                      <a:headEnd/>
                      <a:tailEnd/>
                    </a:ln>
                  </pic:spPr>
                </pic:pic>
              </a:graphicData>
            </a:graphic>
          </wp:anchor>
        </w:drawing>
      </w:r>
      <w:r w:rsidR="00E90887">
        <w:rPr>
          <w:rFonts w:ascii="Calibri" w:hAnsi="Calibri" w:cs="Calibri"/>
        </w:rPr>
        <w:tab/>
      </w:r>
      <w:r w:rsidR="00E90887">
        <w:rPr>
          <w:rFonts w:ascii="Calibri" w:hAnsi="Calibri" w:cs="Calibri"/>
        </w:rPr>
        <w:tab/>
      </w:r>
      <w:r w:rsidR="00E90887">
        <w:rPr>
          <w:rFonts w:ascii="Calibri" w:hAnsi="Calibri" w:cs="Calibri"/>
        </w:rPr>
        <w:tab/>
      </w:r>
      <w:r w:rsidR="00E90887">
        <w:rPr>
          <w:rFonts w:ascii="Calibri" w:hAnsi="Calibri" w:cs="Calibri"/>
        </w:rPr>
        <w:tab/>
      </w:r>
      <w:r w:rsidR="00E90887">
        <w:rPr>
          <w:rFonts w:ascii="Calibri" w:hAnsi="Calibri" w:cs="Calibri"/>
        </w:rPr>
        <w:tab/>
      </w:r>
    </w:p>
    <w:p w:rsidR="00E90887" w:rsidRDefault="00E90887" w:rsidP="00954F63">
      <w:pPr>
        <w:ind w:right="722"/>
        <w:rPr>
          <w:rFonts w:ascii="Calibri" w:hAnsi="Calibri" w:cs="Calibri"/>
        </w:rPr>
      </w:pPr>
    </w:p>
    <w:p w:rsidR="00E90887" w:rsidRDefault="00E90887" w:rsidP="00954F63">
      <w:pPr>
        <w:ind w:right="722"/>
        <w:rPr>
          <w:rFonts w:ascii="Calibri" w:hAnsi="Calibri" w:cs="Calibri"/>
        </w:rPr>
      </w:pPr>
    </w:p>
    <w:p w:rsidR="00E90887" w:rsidRDefault="00E90887" w:rsidP="00954F63">
      <w:pPr>
        <w:ind w:right="722"/>
        <w:rPr>
          <w:rFonts w:ascii="Calibri" w:hAnsi="Calibri" w:cs="Calibri"/>
        </w:rPr>
      </w:pPr>
    </w:p>
    <w:p w:rsidR="00E90887" w:rsidRDefault="00E90887" w:rsidP="00954F63">
      <w:pPr>
        <w:ind w:right="722"/>
        <w:rPr>
          <w:rFonts w:ascii="Calibri" w:hAnsi="Calibri" w:cs="Calibri"/>
        </w:rPr>
      </w:pPr>
    </w:p>
    <w:p w:rsidR="00E90887" w:rsidRPr="002D65EA" w:rsidRDefault="00E90887" w:rsidP="005E1470">
      <w:pPr>
        <w:ind w:left="810" w:right="722"/>
        <w:jc w:val="center"/>
        <w:rPr>
          <w:rFonts w:ascii="Calibri" w:hAnsi="Calibri" w:cs="Calibri"/>
          <w:b/>
          <w:sz w:val="28"/>
          <w:szCs w:val="28"/>
          <w:u w:val="single"/>
        </w:rPr>
      </w:pPr>
      <w:r w:rsidRPr="002D65EA">
        <w:rPr>
          <w:rFonts w:ascii="Calibri" w:hAnsi="Calibri" w:cs="Calibri"/>
          <w:b/>
          <w:sz w:val="28"/>
          <w:szCs w:val="28"/>
          <w:u w:val="single"/>
        </w:rPr>
        <w:t>Description du poste</w:t>
      </w:r>
    </w:p>
    <w:p w:rsidR="00E90887" w:rsidRDefault="00E90887" w:rsidP="00EB3A09">
      <w:pPr>
        <w:ind w:left="810" w:right="722"/>
        <w:jc w:val="both"/>
        <w:rPr>
          <w:rFonts w:ascii="Calibri" w:hAnsi="Calibri" w:cs="Calibri"/>
          <w:sz w:val="24"/>
          <w:szCs w:val="24"/>
        </w:rPr>
      </w:pPr>
    </w:p>
    <w:p w:rsidR="00DE1865" w:rsidRPr="00CA7395" w:rsidRDefault="00DE1865" w:rsidP="00EB3A09">
      <w:pPr>
        <w:ind w:left="810" w:right="722"/>
        <w:jc w:val="both"/>
        <w:rPr>
          <w:rFonts w:ascii="Calibri" w:hAnsi="Calibri" w:cs="Calibri"/>
          <w:sz w:val="24"/>
          <w:szCs w:val="24"/>
        </w:rPr>
      </w:pPr>
    </w:p>
    <w:p w:rsidR="00DE1865" w:rsidRDefault="00DE1865" w:rsidP="00DE1865">
      <w:pPr>
        <w:ind w:left="708"/>
        <w:rPr>
          <w:rFonts w:ascii="Arial Narrow" w:hAnsi="Arial Narrow" w:cs="Arial"/>
          <w:lang w:val="fr-HT"/>
        </w:rPr>
      </w:pPr>
      <w:r>
        <w:rPr>
          <w:rFonts w:ascii="Arial Narrow" w:hAnsi="Arial Narrow" w:cs="Arial"/>
          <w:b/>
          <w:lang w:val="fr-HT"/>
        </w:rPr>
        <w:t xml:space="preserve">Poste    </w:t>
      </w:r>
      <w:r>
        <w:rPr>
          <w:rFonts w:ascii="Arial Narrow" w:hAnsi="Arial Narrow" w:cs="Arial"/>
          <w:b/>
          <w:lang w:val="fr-HT"/>
        </w:rPr>
        <w:tab/>
      </w:r>
      <w:r>
        <w:rPr>
          <w:rFonts w:ascii="Arial Narrow" w:hAnsi="Arial Narrow" w:cs="Arial"/>
          <w:b/>
          <w:lang w:val="fr-HT"/>
        </w:rPr>
        <w:tab/>
      </w:r>
      <w:r>
        <w:rPr>
          <w:rFonts w:ascii="Arial Narrow" w:hAnsi="Arial Narrow" w:cs="Arial"/>
          <w:b/>
          <w:lang w:val="fr-HT"/>
        </w:rPr>
        <w:tab/>
        <w:t xml:space="preserve">: </w:t>
      </w:r>
      <w:r>
        <w:rPr>
          <w:rFonts w:ascii="Arial Narrow" w:hAnsi="Arial Narrow" w:cs="Arial"/>
          <w:lang w:val="fr-HT"/>
        </w:rPr>
        <w:t>Chargé du volet Infrastructure (Construction)</w:t>
      </w:r>
    </w:p>
    <w:p w:rsidR="00DE1865" w:rsidRPr="004C6ACA" w:rsidRDefault="00DE1865" w:rsidP="00DE1865">
      <w:pPr>
        <w:ind w:left="708"/>
        <w:rPr>
          <w:rFonts w:ascii="Arial Narrow" w:hAnsi="Arial Narrow" w:cs="Arial"/>
          <w:b/>
          <w:lang w:val="fr-HT"/>
        </w:rPr>
      </w:pPr>
      <w:r>
        <w:rPr>
          <w:rFonts w:ascii="Arial Narrow" w:hAnsi="Arial Narrow" w:cs="Arial"/>
          <w:b/>
          <w:lang w:val="fr-HT"/>
        </w:rPr>
        <w:t>Nombre de poste</w:t>
      </w:r>
      <w:r>
        <w:rPr>
          <w:rFonts w:ascii="Arial Narrow" w:hAnsi="Arial Narrow" w:cs="Arial"/>
          <w:b/>
          <w:lang w:val="fr-HT"/>
        </w:rPr>
        <w:tab/>
      </w:r>
      <w:r>
        <w:rPr>
          <w:rFonts w:ascii="Arial Narrow" w:hAnsi="Arial Narrow" w:cs="Arial"/>
          <w:b/>
          <w:lang w:val="fr-HT"/>
        </w:rPr>
        <w:tab/>
        <w:t xml:space="preserve">: </w:t>
      </w:r>
      <w:r>
        <w:rPr>
          <w:rFonts w:ascii="Arial Narrow" w:hAnsi="Arial Narrow" w:cs="Arial"/>
          <w:lang w:val="fr-HT"/>
        </w:rPr>
        <w:t>1</w:t>
      </w:r>
    </w:p>
    <w:p w:rsidR="00DE1865" w:rsidRPr="00A07708" w:rsidRDefault="00DE1865" w:rsidP="00DE1865">
      <w:pPr>
        <w:ind w:left="708"/>
        <w:rPr>
          <w:rFonts w:ascii="Arial Narrow" w:hAnsi="Arial Narrow"/>
          <w:b/>
          <w:sz w:val="18"/>
          <w:szCs w:val="18"/>
          <w:lang w:val="fr-CA"/>
        </w:rPr>
      </w:pPr>
      <w:r w:rsidRPr="00A07708">
        <w:rPr>
          <w:rFonts w:ascii="Arial Narrow" w:hAnsi="Arial Narrow" w:cs="Arial"/>
          <w:b/>
          <w:bCs/>
          <w:sz w:val="24"/>
          <w:szCs w:val="24"/>
          <w:lang w:eastAsia="en-US"/>
        </w:rPr>
        <w:t>Lieu de travail</w:t>
      </w:r>
      <w:r w:rsidRPr="00A07708">
        <w:rPr>
          <w:rFonts w:ascii="Arial Narrow" w:hAnsi="Arial Narrow" w:cs="Arial"/>
          <w:b/>
          <w:bCs/>
          <w:sz w:val="24"/>
          <w:szCs w:val="24"/>
          <w:lang w:eastAsia="en-US"/>
        </w:rPr>
        <w:tab/>
      </w:r>
      <w:r>
        <w:rPr>
          <w:rFonts w:ascii="Arial Narrow" w:hAnsi="Arial Narrow"/>
          <w:b/>
        </w:rPr>
        <w:tab/>
        <w:t xml:space="preserve">: </w:t>
      </w:r>
      <w:r w:rsidRPr="00A07708">
        <w:rPr>
          <w:rFonts w:ascii="Calibri" w:hAnsi="Calibri" w:cs="Calibri"/>
          <w:sz w:val="22"/>
          <w:szCs w:val="22"/>
          <w:lang w:val="fr-CA"/>
        </w:rPr>
        <w:t>Zone métropolitaine de Port-au-Prince (commune de Cité-Soleil)</w:t>
      </w:r>
      <w:r>
        <w:rPr>
          <w:rFonts w:ascii="Calibri" w:hAnsi="Calibri" w:cs="Calibri"/>
          <w:b/>
          <w:sz w:val="22"/>
          <w:szCs w:val="22"/>
          <w:lang w:val="fr-CA"/>
        </w:rPr>
        <w:t xml:space="preserve"> </w:t>
      </w:r>
    </w:p>
    <w:p w:rsidR="00DE1865" w:rsidRPr="00A938DA" w:rsidRDefault="00DE1865" w:rsidP="00DE1865">
      <w:pPr>
        <w:pStyle w:val="Corpsdetexte"/>
        <w:ind w:left="708"/>
        <w:rPr>
          <w:rFonts w:ascii="Arial Narrow" w:hAnsi="Arial Narrow"/>
          <w:b/>
          <w:sz w:val="24"/>
          <w:szCs w:val="24"/>
          <w:lang w:val="fr-FR"/>
        </w:rPr>
      </w:pPr>
      <w:r w:rsidRPr="00A938DA">
        <w:rPr>
          <w:rFonts w:ascii="Arial Narrow" w:hAnsi="Arial Narrow"/>
          <w:b/>
          <w:bCs/>
          <w:sz w:val="24"/>
          <w:szCs w:val="24"/>
          <w:lang w:val="fr-FR"/>
        </w:rPr>
        <w:t xml:space="preserve">Reporte </w:t>
      </w:r>
      <w:r>
        <w:rPr>
          <w:rFonts w:ascii="Arial Narrow" w:hAnsi="Arial Narrow"/>
          <w:b/>
          <w:bCs/>
          <w:sz w:val="24"/>
          <w:szCs w:val="24"/>
          <w:lang w:val="fr-FR"/>
        </w:rPr>
        <w:t>au</w:t>
      </w:r>
      <w:r>
        <w:rPr>
          <w:rFonts w:ascii="Arial Narrow" w:hAnsi="Arial Narrow"/>
          <w:b/>
          <w:bCs/>
          <w:sz w:val="24"/>
          <w:szCs w:val="24"/>
          <w:lang w:val="fr-FR"/>
        </w:rPr>
        <w:tab/>
      </w:r>
      <w:r>
        <w:rPr>
          <w:rFonts w:ascii="Arial Narrow" w:hAnsi="Arial Narrow"/>
          <w:b/>
          <w:bCs/>
          <w:sz w:val="24"/>
          <w:szCs w:val="24"/>
          <w:lang w:val="fr-FR"/>
        </w:rPr>
        <w:tab/>
        <w:t xml:space="preserve">: </w:t>
      </w:r>
      <w:r>
        <w:rPr>
          <w:rFonts w:ascii="Calibri" w:hAnsi="Calibri" w:cs="Calibri"/>
          <w:szCs w:val="22"/>
          <w:lang w:val="fr-CA"/>
        </w:rPr>
        <w:t>Délégué projet de camp</w:t>
      </w:r>
    </w:p>
    <w:p w:rsidR="00DE1865" w:rsidRDefault="00DE1865" w:rsidP="00DE1865">
      <w:pPr>
        <w:pStyle w:val="Corpsdetexte"/>
        <w:ind w:left="708"/>
        <w:rPr>
          <w:rFonts w:ascii="Arial Narrow" w:hAnsi="Arial Narrow"/>
          <w:bCs/>
          <w:sz w:val="24"/>
          <w:szCs w:val="24"/>
          <w:lang w:val="fr-FR"/>
        </w:rPr>
      </w:pPr>
      <w:r>
        <w:rPr>
          <w:rFonts w:ascii="Arial Narrow" w:hAnsi="Arial Narrow"/>
          <w:b/>
          <w:bCs/>
          <w:sz w:val="24"/>
          <w:szCs w:val="24"/>
          <w:lang w:val="fr-FR"/>
        </w:rPr>
        <w:t>Durée du contrat</w:t>
      </w:r>
      <w:r>
        <w:rPr>
          <w:rFonts w:ascii="Arial Narrow" w:hAnsi="Arial Narrow"/>
          <w:b/>
          <w:bCs/>
          <w:sz w:val="24"/>
          <w:szCs w:val="24"/>
          <w:lang w:val="fr-FR"/>
        </w:rPr>
        <w:tab/>
        <w:t xml:space="preserve">: </w:t>
      </w:r>
      <w:r>
        <w:rPr>
          <w:rFonts w:ascii="Arial Narrow" w:hAnsi="Arial Narrow"/>
          <w:bCs/>
          <w:sz w:val="24"/>
          <w:szCs w:val="24"/>
          <w:lang w:val="fr-FR"/>
        </w:rPr>
        <w:t>3</w:t>
      </w:r>
      <w:r w:rsidRPr="00336A02">
        <w:rPr>
          <w:rFonts w:ascii="Arial Narrow" w:hAnsi="Arial Narrow"/>
          <w:bCs/>
          <w:sz w:val="24"/>
          <w:szCs w:val="24"/>
          <w:lang w:val="fr-FR"/>
        </w:rPr>
        <w:t xml:space="preserve"> mois</w:t>
      </w:r>
      <w:r>
        <w:rPr>
          <w:rFonts w:ascii="Arial Narrow" w:hAnsi="Arial Narrow"/>
          <w:bCs/>
          <w:sz w:val="24"/>
          <w:szCs w:val="24"/>
          <w:lang w:val="fr-FR"/>
        </w:rPr>
        <w:t xml:space="preserve"> renouvelable</w:t>
      </w:r>
    </w:p>
    <w:p w:rsidR="00DE1865" w:rsidRPr="00152399" w:rsidRDefault="00DE1865" w:rsidP="00DE1865">
      <w:pPr>
        <w:pStyle w:val="Corpsdetexte"/>
        <w:ind w:left="708"/>
        <w:rPr>
          <w:rFonts w:ascii="Arial Narrow" w:hAnsi="Arial Narrow"/>
          <w:b/>
          <w:sz w:val="24"/>
          <w:szCs w:val="24"/>
          <w:lang w:val="fr-FR"/>
        </w:rPr>
      </w:pPr>
      <w:r w:rsidRPr="00152399">
        <w:rPr>
          <w:rFonts w:ascii="Arial Narrow" w:hAnsi="Arial Narrow"/>
          <w:b/>
          <w:bCs/>
          <w:sz w:val="24"/>
          <w:szCs w:val="24"/>
          <w:lang w:val="fr-FR"/>
        </w:rPr>
        <w:t>Date de publication</w:t>
      </w:r>
      <w:r w:rsidRPr="00152399">
        <w:rPr>
          <w:rFonts w:ascii="Arial Narrow" w:hAnsi="Arial Narrow"/>
          <w:b/>
          <w:bCs/>
          <w:sz w:val="24"/>
          <w:szCs w:val="24"/>
          <w:lang w:val="fr-FR"/>
        </w:rPr>
        <w:tab/>
        <w:t>:</w:t>
      </w:r>
      <w:r>
        <w:rPr>
          <w:rFonts w:ascii="Arial Narrow" w:hAnsi="Arial Narrow"/>
          <w:b/>
          <w:bCs/>
          <w:sz w:val="24"/>
          <w:szCs w:val="24"/>
          <w:lang w:val="fr-FR"/>
        </w:rPr>
        <w:t xml:space="preserve"> </w:t>
      </w:r>
      <w:r>
        <w:rPr>
          <w:rFonts w:ascii="Arial Narrow" w:hAnsi="Arial Narrow"/>
          <w:bCs/>
          <w:sz w:val="24"/>
          <w:szCs w:val="24"/>
          <w:lang w:val="fr-FR"/>
        </w:rPr>
        <w:t>1</w:t>
      </w:r>
      <w:r w:rsidR="00AA0514">
        <w:rPr>
          <w:rFonts w:ascii="Arial Narrow" w:hAnsi="Arial Narrow"/>
          <w:bCs/>
          <w:sz w:val="24"/>
          <w:szCs w:val="24"/>
          <w:lang w:val="fr-FR"/>
        </w:rPr>
        <w:t>2</w:t>
      </w:r>
      <w:r w:rsidRPr="00152399">
        <w:rPr>
          <w:rFonts w:ascii="Arial Narrow" w:hAnsi="Arial Narrow"/>
          <w:bCs/>
          <w:sz w:val="24"/>
          <w:szCs w:val="24"/>
          <w:lang w:val="fr-FR"/>
        </w:rPr>
        <w:t xml:space="preserve"> </w:t>
      </w:r>
      <w:r w:rsidR="00AA0514">
        <w:rPr>
          <w:rFonts w:ascii="Arial Narrow" w:hAnsi="Arial Narrow"/>
          <w:bCs/>
          <w:sz w:val="24"/>
          <w:szCs w:val="24"/>
          <w:lang w:val="fr-FR"/>
        </w:rPr>
        <w:t>janvier</w:t>
      </w:r>
      <w:r w:rsidRPr="00152399">
        <w:rPr>
          <w:rFonts w:ascii="Arial Narrow" w:hAnsi="Arial Narrow"/>
          <w:bCs/>
          <w:sz w:val="24"/>
          <w:szCs w:val="24"/>
          <w:lang w:val="fr-FR"/>
        </w:rPr>
        <w:t xml:space="preserve"> 201</w:t>
      </w:r>
      <w:r w:rsidR="00AA0514">
        <w:rPr>
          <w:rFonts w:ascii="Arial Narrow" w:hAnsi="Arial Narrow"/>
          <w:bCs/>
          <w:sz w:val="24"/>
          <w:szCs w:val="24"/>
          <w:lang w:val="fr-FR"/>
        </w:rPr>
        <w:t>6</w:t>
      </w:r>
    </w:p>
    <w:p w:rsidR="00DE1865" w:rsidRPr="00883B71" w:rsidRDefault="00DE1865" w:rsidP="00DE1865">
      <w:pPr>
        <w:spacing w:line="360" w:lineRule="auto"/>
        <w:ind w:right="722" w:firstLine="708"/>
        <w:jc w:val="both"/>
        <w:rPr>
          <w:rFonts w:ascii="Calibri" w:hAnsi="Calibri" w:cs="Calibri"/>
          <w:b/>
          <w:sz w:val="22"/>
          <w:szCs w:val="22"/>
          <w:lang w:val="fr-CA"/>
        </w:rPr>
      </w:pPr>
      <w:r w:rsidRPr="00A938DA">
        <w:rPr>
          <w:rFonts w:ascii="Arial Narrow" w:hAnsi="Arial Narrow"/>
          <w:b/>
          <w:sz w:val="24"/>
          <w:szCs w:val="24"/>
        </w:rPr>
        <w:t xml:space="preserve">Date limite de dépôt de candidature : </w:t>
      </w:r>
      <w:r w:rsidR="00AA0514">
        <w:rPr>
          <w:rFonts w:ascii="Arial Narrow" w:hAnsi="Arial Narrow"/>
          <w:sz w:val="24"/>
          <w:szCs w:val="24"/>
        </w:rPr>
        <w:t>14</w:t>
      </w:r>
      <w:r>
        <w:rPr>
          <w:rFonts w:ascii="Arial Narrow" w:hAnsi="Arial Narrow"/>
          <w:sz w:val="24"/>
          <w:szCs w:val="24"/>
        </w:rPr>
        <w:t xml:space="preserve"> Janvier</w:t>
      </w:r>
      <w:r w:rsidRPr="00336A02">
        <w:rPr>
          <w:rFonts w:ascii="Arial Narrow" w:hAnsi="Arial Narrow"/>
          <w:sz w:val="24"/>
          <w:szCs w:val="24"/>
        </w:rPr>
        <w:t xml:space="preserve"> 201</w:t>
      </w:r>
      <w:r w:rsidR="00AA0514">
        <w:rPr>
          <w:rFonts w:ascii="Arial Narrow" w:hAnsi="Arial Narrow"/>
          <w:sz w:val="24"/>
          <w:szCs w:val="24"/>
        </w:rPr>
        <w:t>6</w:t>
      </w:r>
      <w:bookmarkStart w:id="0" w:name="_GoBack"/>
      <w:bookmarkEnd w:id="0"/>
    </w:p>
    <w:p w:rsidR="00DE1865" w:rsidRPr="008E21C3" w:rsidRDefault="00DE1865" w:rsidP="00DE1865">
      <w:pPr>
        <w:ind w:left="540" w:firstLine="168"/>
        <w:outlineLvl w:val="1"/>
        <w:rPr>
          <w:rFonts w:ascii="Arial Narrow" w:hAnsi="Arial Narrow" w:cs="Arial"/>
          <w:b/>
          <w:bCs/>
          <w:i/>
          <w:color w:val="FF0000"/>
          <w:lang w:val="fr-HT"/>
        </w:rPr>
      </w:pPr>
      <w:r w:rsidRPr="008E21C3">
        <w:rPr>
          <w:rFonts w:ascii="Arial Narrow" w:hAnsi="Arial Narrow" w:cs="Arial"/>
          <w:b/>
          <w:bCs/>
          <w:i/>
          <w:color w:val="FF0000"/>
          <w:lang w:val="fr-HT"/>
        </w:rPr>
        <w:t>Aucun dossier ne sera accepté passé ce délai</w:t>
      </w:r>
    </w:p>
    <w:p w:rsidR="00DE1865" w:rsidRPr="00611272" w:rsidRDefault="00DE1865" w:rsidP="00DE1865">
      <w:pPr>
        <w:ind w:left="810" w:right="722"/>
        <w:jc w:val="both"/>
        <w:rPr>
          <w:rFonts w:ascii="Calibri" w:hAnsi="Calibri" w:cs="Calibri"/>
          <w:b/>
          <w:sz w:val="24"/>
          <w:szCs w:val="24"/>
          <w:lang w:val="fr-HT"/>
        </w:rPr>
      </w:pPr>
    </w:p>
    <w:p w:rsidR="00DF0CD9" w:rsidRPr="00DE1865" w:rsidRDefault="00DF0CD9" w:rsidP="00EB3A09">
      <w:pPr>
        <w:ind w:left="810" w:right="722"/>
        <w:jc w:val="both"/>
        <w:rPr>
          <w:rFonts w:ascii="Calibri" w:hAnsi="Calibri" w:cs="Calibri"/>
          <w:b/>
          <w:sz w:val="24"/>
          <w:szCs w:val="24"/>
          <w:lang w:val="fr-HT"/>
        </w:rPr>
      </w:pPr>
    </w:p>
    <w:p w:rsidR="00856597" w:rsidRPr="00CA7395" w:rsidRDefault="00856597" w:rsidP="00856597">
      <w:pPr>
        <w:ind w:left="810" w:right="722"/>
        <w:jc w:val="both"/>
        <w:rPr>
          <w:rFonts w:ascii="Calibri" w:hAnsi="Calibri" w:cs="Calibri"/>
          <w:b/>
          <w:sz w:val="24"/>
          <w:szCs w:val="24"/>
          <w:u w:val="single"/>
        </w:rPr>
      </w:pPr>
      <w:r>
        <w:rPr>
          <w:rFonts w:ascii="Calibri" w:hAnsi="Calibri" w:cs="Calibri"/>
          <w:b/>
          <w:sz w:val="24"/>
          <w:szCs w:val="24"/>
          <w:u w:val="single"/>
        </w:rPr>
        <w:t>Contexte</w:t>
      </w:r>
    </w:p>
    <w:p w:rsidR="002929E2" w:rsidRDefault="002929E2" w:rsidP="00EB3A09">
      <w:pPr>
        <w:ind w:left="810" w:right="722"/>
        <w:jc w:val="both"/>
        <w:rPr>
          <w:rFonts w:ascii="Calibri" w:hAnsi="Calibri" w:cs="Calibri"/>
          <w:b/>
          <w:sz w:val="24"/>
          <w:szCs w:val="24"/>
          <w:u w:val="single"/>
          <w:lang w:val="fr-CA"/>
        </w:rPr>
      </w:pPr>
    </w:p>
    <w:p w:rsidR="00A514A0" w:rsidRPr="00856597" w:rsidRDefault="00A514A0" w:rsidP="00A514A0">
      <w:pPr>
        <w:pStyle w:val="Paragraphedeliste"/>
        <w:ind w:left="708"/>
        <w:rPr>
          <w:lang w:val="fr-CA"/>
        </w:rPr>
      </w:pPr>
      <w:r w:rsidRPr="00856597">
        <w:rPr>
          <w:lang w:val="fr-CA"/>
        </w:rPr>
        <w:t xml:space="preserve">Le camp de personnes déplacées (IDP) de Radio-Commerce situé </w:t>
      </w:r>
      <w:r>
        <w:rPr>
          <w:lang w:val="fr-CA"/>
        </w:rPr>
        <w:t xml:space="preserve">dans </w:t>
      </w:r>
      <w:r w:rsidRPr="00856597">
        <w:rPr>
          <w:lang w:val="fr-CA"/>
        </w:rPr>
        <w:t>la commune d</w:t>
      </w:r>
      <w:r>
        <w:rPr>
          <w:lang w:val="fr-CA"/>
        </w:rPr>
        <w:t>e Cité-Soleil compte plus de 450</w:t>
      </w:r>
      <w:r w:rsidRPr="00856597">
        <w:rPr>
          <w:lang w:val="fr-CA"/>
        </w:rPr>
        <w:t xml:space="preserve"> familles installées dans des abris transitoires depuis le séisme de 2010.  Ce site été récemment ciblé par les autorités haïtiennes pour faire l’objet d’une intégration formelle dans les communautés avoisinantes.  Ainsi, la Croix-Rouge canadienne, avec l’</w:t>
      </w:r>
      <w:r w:rsidR="00445F69">
        <w:rPr>
          <w:lang w:val="fr-CA"/>
        </w:rPr>
        <w:t>appui de la</w:t>
      </w:r>
      <w:r>
        <w:rPr>
          <w:lang w:val="fr-CA"/>
        </w:rPr>
        <w:t xml:space="preserve"> Croix-Rouge française et de la </w:t>
      </w:r>
      <w:r w:rsidRPr="00856597">
        <w:rPr>
          <w:lang w:val="fr-CA"/>
        </w:rPr>
        <w:t xml:space="preserve">Société nationale de la Croix-Rouge haïtienne </w:t>
      </w:r>
      <w:r>
        <w:rPr>
          <w:lang w:val="fr-CA"/>
        </w:rPr>
        <w:t xml:space="preserve">ainsi qu’en </w:t>
      </w:r>
      <w:r w:rsidR="00134667">
        <w:rPr>
          <w:lang w:val="fr-CA"/>
        </w:rPr>
        <w:t xml:space="preserve">étroite </w:t>
      </w:r>
      <w:r>
        <w:rPr>
          <w:lang w:val="fr-CA"/>
        </w:rPr>
        <w:t>collaboration avec</w:t>
      </w:r>
      <w:r w:rsidRPr="00856597">
        <w:rPr>
          <w:lang w:val="fr-CA"/>
        </w:rPr>
        <w:t xml:space="preserve"> </w:t>
      </w:r>
      <w:r>
        <w:rPr>
          <w:lang w:val="fr-CA"/>
        </w:rPr>
        <w:t xml:space="preserve">les autorités municipales et les </w:t>
      </w:r>
      <w:r w:rsidRPr="00856597">
        <w:rPr>
          <w:lang w:val="fr-CA"/>
        </w:rPr>
        <w:t xml:space="preserve">différentes instances étatiques concernées, mettra en place une série de mesures et de solutions durables qui permettront aux ménages vivant sur le site de </w:t>
      </w:r>
      <w:r>
        <w:rPr>
          <w:lang w:val="fr-CA"/>
        </w:rPr>
        <w:t xml:space="preserve">bénéficier d’une plus grande sécurité foncière </w:t>
      </w:r>
      <w:r w:rsidR="00200888">
        <w:rPr>
          <w:lang w:val="fr-CA"/>
        </w:rPr>
        <w:t>de même que</w:t>
      </w:r>
      <w:r>
        <w:rPr>
          <w:lang w:val="fr-CA"/>
        </w:rPr>
        <w:t xml:space="preserve"> de pouvoir </w:t>
      </w:r>
      <w:r w:rsidRPr="00856597">
        <w:rPr>
          <w:lang w:val="fr-CA"/>
        </w:rPr>
        <w:t xml:space="preserve">s’intégrer davantage </w:t>
      </w:r>
      <w:r w:rsidR="00DA690B">
        <w:rPr>
          <w:lang w:val="fr-CA"/>
        </w:rPr>
        <w:t>dans la communauté environnante</w:t>
      </w:r>
      <w:r w:rsidRPr="00856597">
        <w:rPr>
          <w:lang w:val="fr-CA"/>
        </w:rPr>
        <w:t xml:space="preserve"> de la zone limitrophe</w:t>
      </w:r>
      <w:r w:rsidR="00594DA7">
        <w:rPr>
          <w:lang w:val="fr-CA"/>
        </w:rPr>
        <w:t>.  De plus</w:t>
      </w:r>
      <w:r>
        <w:rPr>
          <w:lang w:val="fr-CA"/>
        </w:rPr>
        <w:t xml:space="preserve">, ils pourront davantage </w:t>
      </w:r>
      <w:r w:rsidRPr="00856597">
        <w:rPr>
          <w:lang w:val="fr-CA"/>
        </w:rPr>
        <w:t>accroître leur autonomie à l’égard des services jusque-là, fournis par des organisations humanitaires.</w:t>
      </w:r>
    </w:p>
    <w:p w:rsidR="00E90887" w:rsidRPr="00CA7395" w:rsidRDefault="002929E2" w:rsidP="00EB3A09">
      <w:pPr>
        <w:ind w:left="810" w:right="722"/>
        <w:jc w:val="both"/>
        <w:rPr>
          <w:rFonts w:ascii="Calibri" w:hAnsi="Calibri" w:cs="Calibri"/>
          <w:b/>
          <w:sz w:val="24"/>
          <w:szCs w:val="24"/>
          <w:u w:val="single"/>
        </w:rPr>
      </w:pPr>
      <w:r>
        <w:rPr>
          <w:rFonts w:ascii="Calibri" w:hAnsi="Calibri" w:cs="Calibri"/>
          <w:b/>
          <w:sz w:val="24"/>
          <w:szCs w:val="24"/>
          <w:u w:val="single"/>
        </w:rPr>
        <w:t>Responsabilité générale</w:t>
      </w:r>
    </w:p>
    <w:p w:rsidR="00E90887" w:rsidRPr="00883B71" w:rsidRDefault="00E90887" w:rsidP="00883B71">
      <w:pPr>
        <w:ind w:left="810" w:right="722"/>
        <w:jc w:val="both"/>
        <w:rPr>
          <w:rFonts w:ascii="Calibri" w:hAnsi="Calibri" w:cs="Calibri"/>
          <w:b/>
          <w:sz w:val="22"/>
          <w:szCs w:val="22"/>
          <w:u w:val="single"/>
        </w:rPr>
      </w:pPr>
    </w:p>
    <w:p w:rsidR="007921B1" w:rsidRPr="000062A6" w:rsidRDefault="00DB3437" w:rsidP="007921B1">
      <w:pPr>
        <w:pStyle w:val="Paragraphedeliste"/>
        <w:numPr>
          <w:ilvl w:val="0"/>
          <w:numId w:val="19"/>
        </w:numPr>
        <w:rPr>
          <w:lang w:val="fr-CA"/>
        </w:rPr>
      </w:pPr>
      <w:r w:rsidRPr="007921B1">
        <w:rPr>
          <w:lang w:val="fr-CA"/>
        </w:rPr>
        <w:t>So</w:t>
      </w:r>
      <w:r w:rsidR="00F4083B" w:rsidRPr="007921B1">
        <w:rPr>
          <w:lang w:val="fr-CA"/>
        </w:rPr>
        <w:t>us la supervision du Délégué Projet de camps ainsi qu’en étroite collaboration avec la personne en charge de la production d’un Schéma d’aménagement urbain</w:t>
      </w:r>
      <w:r w:rsidR="000062A6" w:rsidRPr="007921B1">
        <w:rPr>
          <w:lang w:val="fr-CA"/>
        </w:rPr>
        <w:t xml:space="preserve">, </w:t>
      </w:r>
      <w:r w:rsidR="00AC7E3E" w:rsidRPr="007921B1">
        <w:rPr>
          <w:lang w:val="fr-CA"/>
        </w:rPr>
        <w:t>participer au choix</w:t>
      </w:r>
      <w:r w:rsidR="007921B1" w:rsidRPr="007921B1">
        <w:rPr>
          <w:lang w:val="fr-CA"/>
        </w:rPr>
        <w:t xml:space="preserve"> et à la mise en œuvre des activités d’infrastructures à réaliser</w:t>
      </w:r>
      <w:r w:rsidR="00AC7E3E" w:rsidRPr="007921B1">
        <w:rPr>
          <w:lang w:val="fr-CA"/>
        </w:rPr>
        <w:t xml:space="preserve">, </w:t>
      </w:r>
      <w:r w:rsidR="007921B1">
        <w:rPr>
          <w:lang w:val="fr-CA"/>
        </w:rPr>
        <w:t>lesquelles</w:t>
      </w:r>
      <w:r w:rsidR="007921B1" w:rsidRPr="0008578F">
        <w:rPr>
          <w:lang w:val="fr-CA"/>
        </w:rPr>
        <w:t xml:space="preserve"> </w:t>
      </w:r>
      <w:r w:rsidR="007921B1">
        <w:rPr>
          <w:lang w:val="fr-CA"/>
        </w:rPr>
        <w:t>visent une meilleure intégration physique et sociale du camp de Radio-Commerce dans le quartier avoisinant.</w:t>
      </w:r>
    </w:p>
    <w:p w:rsidR="007921B1" w:rsidRDefault="007921B1" w:rsidP="007921B1">
      <w:pPr>
        <w:pStyle w:val="Paragraphedeliste"/>
        <w:tabs>
          <w:tab w:val="left" w:pos="265"/>
          <w:tab w:val="left" w:pos="550"/>
          <w:tab w:val="left" w:pos="2839"/>
          <w:tab w:val="left" w:pos="3124"/>
          <w:tab w:val="left" w:pos="5682"/>
          <w:tab w:val="left" w:pos="5966"/>
        </w:tabs>
        <w:ind w:left="810" w:right="722"/>
        <w:rPr>
          <w:lang w:val="fr-CA"/>
        </w:rPr>
      </w:pPr>
    </w:p>
    <w:p w:rsidR="002D65EA" w:rsidRPr="007921B1" w:rsidRDefault="002D65EA" w:rsidP="007921B1">
      <w:pPr>
        <w:pStyle w:val="Paragraphedeliste"/>
        <w:tabs>
          <w:tab w:val="left" w:pos="265"/>
          <w:tab w:val="left" w:pos="550"/>
          <w:tab w:val="left" w:pos="2839"/>
          <w:tab w:val="left" w:pos="3124"/>
          <w:tab w:val="left" w:pos="5682"/>
          <w:tab w:val="left" w:pos="5966"/>
        </w:tabs>
        <w:ind w:left="810" w:right="722"/>
        <w:rPr>
          <w:rFonts w:ascii="Calibri" w:hAnsi="Calibri" w:cs="Calibri"/>
          <w:b/>
          <w:u w:val="single"/>
          <w:lang w:val="fr-FR"/>
        </w:rPr>
      </w:pPr>
      <w:r w:rsidRPr="007921B1">
        <w:rPr>
          <w:rStyle w:val="hps"/>
          <w:rFonts w:ascii="Calibri" w:hAnsi="Calibri" w:cs="Calibri"/>
          <w:b/>
          <w:u w:val="single"/>
          <w:lang w:val="fr-FR"/>
        </w:rPr>
        <w:t>Responsabilités</w:t>
      </w:r>
      <w:r w:rsidRPr="007921B1">
        <w:rPr>
          <w:rStyle w:val="shorttext"/>
          <w:rFonts w:ascii="Calibri" w:hAnsi="Calibri" w:cs="Calibri"/>
          <w:b/>
          <w:u w:val="single"/>
          <w:lang w:val="fr-FR"/>
        </w:rPr>
        <w:t xml:space="preserve"> </w:t>
      </w:r>
      <w:r w:rsidR="00231050" w:rsidRPr="007921B1">
        <w:rPr>
          <w:rStyle w:val="shorttext"/>
          <w:rFonts w:ascii="Calibri" w:hAnsi="Calibri" w:cs="Calibri"/>
          <w:b/>
          <w:u w:val="single"/>
          <w:lang w:val="fr-FR"/>
        </w:rPr>
        <w:t>spécifiques</w:t>
      </w:r>
      <w:r w:rsidRPr="007921B1">
        <w:rPr>
          <w:rStyle w:val="shorttext"/>
          <w:rFonts w:ascii="Calibri" w:hAnsi="Calibri" w:cs="Calibri"/>
          <w:b/>
          <w:u w:val="single"/>
          <w:lang w:val="fr-FR"/>
        </w:rPr>
        <w:t xml:space="preserve"> </w:t>
      </w:r>
    </w:p>
    <w:p w:rsidR="005B0EED" w:rsidRPr="005B0EED" w:rsidRDefault="005B0EED" w:rsidP="005B0EED">
      <w:pPr>
        <w:rPr>
          <w:lang w:val="fr-CA"/>
        </w:rPr>
      </w:pPr>
    </w:p>
    <w:p w:rsidR="00F52F28" w:rsidRPr="00B5491F" w:rsidRDefault="00B5491F" w:rsidP="00B5491F">
      <w:pPr>
        <w:pStyle w:val="Paragraphedeliste"/>
        <w:numPr>
          <w:ilvl w:val="0"/>
          <w:numId w:val="18"/>
        </w:numPr>
        <w:rPr>
          <w:lang w:val="fr-CA"/>
        </w:rPr>
      </w:pPr>
      <w:r>
        <w:rPr>
          <w:lang w:val="fr-CA"/>
        </w:rPr>
        <w:t xml:space="preserve">Participer à l’organisation, la réalisation </w:t>
      </w:r>
      <w:r w:rsidR="00A65A19">
        <w:rPr>
          <w:lang w:val="fr-CA"/>
        </w:rPr>
        <w:t xml:space="preserve">ainsi que l’analyse </w:t>
      </w:r>
      <w:r>
        <w:rPr>
          <w:lang w:val="fr-CA"/>
        </w:rPr>
        <w:t>des</w:t>
      </w:r>
      <w:r w:rsidRPr="00B5491F">
        <w:rPr>
          <w:lang w:val="fr-CA"/>
        </w:rPr>
        <w:t xml:space="preserve"> enquêtes sectorielles et multisectorielles</w:t>
      </w:r>
      <w:r>
        <w:rPr>
          <w:lang w:val="fr-CA"/>
        </w:rPr>
        <w:t xml:space="preserve"> qui permettront de mieux connaître </w:t>
      </w:r>
      <w:r w:rsidR="00F52F28" w:rsidRPr="00B5491F">
        <w:rPr>
          <w:lang w:val="fr-CA"/>
        </w:rPr>
        <w:t xml:space="preserve">les besoins communautaires </w:t>
      </w:r>
      <w:r>
        <w:rPr>
          <w:lang w:val="fr-CA"/>
        </w:rPr>
        <w:t xml:space="preserve">et les potentialités de la zone </w:t>
      </w:r>
      <w:r w:rsidR="00F52F28" w:rsidRPr="00B5491F">
        <w:rPr>
          <w:lang w:val="fr-CA"/>
        </w:rPr>
        <w:t>en matière d’infrastructure</w:t>
      </w:r>
      <w:r>
        <w:rPr>
          <w:lang w:val="fr-CA"/>
        </w:rPr>
        <w:t>s</w:t>
      </w:r>
      <w:r w:rsidR="00F52F28" w:rsidRPr="00B5491F">
        <w:rPr>
          <w:lang w:val="fr-CA"/>
        </w:rPr>
        <w:t xml:space="preserve">. Ces besoins </w:t>
      </w:r>
      <w:r w:rsidR="00303ABF">
        <w:rPr>
          <w:lang w:val="fr-CA"/>
        </w:rPr>
        <w:t xml:space="preserve">peuvent concerner notamment, </w:t>
      </w:r>
      <w:r w:rsidR="00F52F28" w:rsidRPr="00B5491F">
        <w:rPr>
          <w:lang w:val="fr-CA"/>
        </w:rPr>
        <w:t xml:space="preserve">l’approvisionnement </w:t>
      </w:r>
      <w:r w:rsidR="00812CF4">
        <w:rPr>
          <w:lang w:val="fr-CA"/>
        </w:rPr>
        <w:t>en eau potable</w:t>
      </w:r>
      <w:r w:rsidR="00303ABF">
        <w:rPr>
          <w:lang w:val="fr-CA"/>
        </w:rPr>
        <w:t xml:space="preserve">, </w:t>
      </w:r>
      <w:r w:rsidR="00F52F28" w:rsidRPr="00B5491F">
        <w:rPr>
          <w:lang w:val="fr-CA"/>
        </w:rPr>
        <w:t>l’assainissement de</w:t>
      </w:r>
      <w:r w:rsidR="00303ABF">
        <w:rPr>
          <w:lang w:val="fr-CA"/>
        </w:rPr>
        <w:t xml:space="preserve"> toutes les zones concernées, </w:t>
      </w:r>
      <w:r w:rsidR="00F52F28" w:rsidRPr="00B5491F">
        <w:rPr>
          <w:lang w:val="fr-CA"/>
        </w:rPr>
        <w:t>la sourc</w:t>
      </w:r>
      <w:r w:rsidR="00303ABF">
        <w:rPr>
          <w:lang w:val="fr-CA"/>
        </w:rPr>
        <w:t>e d’énergie pour l’éclairage, l’habitation résidentielle, les</w:t>
      </w:r>
      <w:r w:rsidR="00F52F28" w:rsidRPr="00B5491F">
        <w:rPr>
          <w:lang w:val="fr-CA"/>
        </w:rPr>
        <w:t xml:space="preserve"> bâtiments communautaires et éducatifs, </w:t>
      </w:r>
      <w:r w:rsidR="00303ABF">
        <w:rPr>
          <w:lang w:val="fr-CA"/>
        </w:rPr>
        <w:t xml:space="preserve">les </w:t>
      </w:r>
      <w:r w:rsidR="00F52F28" w:rsidRPr="00B5491F">
        <w:rPr>
          <w:lang w:val="fr-CA"/>
        </w:rPr>
        <w:t xml:space="preserve">mesures préventives de gestion des risques de catastrophes, </w:t>
      </w:r>
      <w:r w:rsidR="00DF3E37" w:rsidRPr="00B5491F">
        <w:rPr>
          <w:lang w:val="fr-CA"/>
        </w:rPr>
        <w:t xml:space="preserve">l’accès routier, </w:t>
      </w:r>
      <w:r w:rsidR="00303ABF">
        <w:rPr>
          <w:lang w:val="fr-CA"/>
        </w:rPr>
        <w:t xml:space="preserve">les </w:t>
      </w:r>
      <w:r w:rsidR="00FB4B96">
        <w:rPr>
          <w:lang w:val="fr-CA"/>
        </w:rPr>
        <w:t xml:space="preserve">espaces publics, </w:t>
      </w:r>
      <w:r w:rsidR="00F52F28" w:rsidRPr="00B5491F">
        <w:rPr>
          <w:lang w:val="fr-CA"/>
        </w:rPr>
        <w:t>etc.</w:t>
      </w:r>
    </w:p>
    <w:p w:rsidR="00D257CF" w:rsidRDefault="00D257CF" w:rsidP="00F52F28">
      <w:pPr>
        <w:pStyle w:val="Paragraphedeliste"/>
        <w:numPr>
          <w:ilvl w:val="0"/>
          <w:numId w:val="18"/>
        </w:numPr>
        <w:rPr>
          <w:lang w:val="fr-CA"/>
        </w:rPr>
      </w:pPr>
      <w:r w:rsidRPr="000062A6">
        <w:rPr>
          <w:lang w:val="fr-CA"/>
        </w:rPr>
        <w:t>S’assurer que les interventions respectent toutes les directives et normes établies par les différe</w:t>
      </w:r>
      <w:r>
        <w:rPr>
          <w:lang w:val="fr-CA"/>
        </w:rPr>
        <w:t>ntes instances gouvernementales.</w:t>
      </w:r>
    </w:p>
    <w:p w:rsidR="00F52F28" w:rsidRDefault="006E4A24" w:rsidP="00F52F28">
      <w:pPr>
        <w:pStyle w:val="Paragraphedeliste"/>
        <w:numPr>
          <w:ilvl w:val="0"/>
          <w:numId w:val="18"/>
        </w:numPr>
        <w:rPr>
          <w:lang w:val="fr-CA"/>
        </w:rPr>
      </w:pPr>
      <w:r>
        <w:rPr>
          <w:lang w:val="fr-CA"/>
        </w:rPr>
        <w:lastRenderedPageBreak/>
        <w:t>Travaille</w:t>
      </w:r>
      <w:r w:rsidR="00D257CF">
        <w:rPr>
          <w:lang w:val="fr-CA"/>
        </w:rPr>
        <w:t xml:space="preserve">r en étroite collaboration avec </w:t>
      </w:r>
      <w:r>
        <w:rPr>
          <w:lang w:val="fr-CA"/>
        </w:rPr>
        <w:t>les autorités municipales et les ser</w:t>
      </w:r>
      <w:r w:rsidR="00AF2F67">
        <w:rPr>
          <w:lang w:val="fr-CA"/>
        </w:rPr>
        <w:t>vices techniques concernés</w:t>
      </w:r>
      <w:r>
        <w:rPr>
          <w:lang w:val="fr-CA"/>
        </w:rPr>
        <w:t xml:space="preserve"> afin d’identifier le</w:t>
      </w:r>
      <w:r w:rsidR="00F52F28">
        <w:rPr>
          <w:lang w:val="fr-CA"/>
        </w:rPr>
        <w:t xml:space="preserve">s meilleures solutions </w:t>
      </w:r>
      <w:r w:rsidR="00DF3E37">
        <w:rPr>
          <w:lang w:val="fr-CA"/>
        </w:rPr>
        <w:t xml:space="preserve">possibles </w:t>
      </w:r>
      <w:r w:rsidR="00F52F28">
        <w:rPr>
          <w:lang w:val="fr-CA"/>
        </w:rPr>
        <w:t>en terme d’infrastructures</w:t>
      </w:r>
      <w:r w:rsidR="00DF3E37">
        <w:rPr>
          <w:lang w:val="fr-CA"/>
        </w:rPr>
        <w:t xml:space="preserve"> prévisibles</w:t>
      </w:r>
      <w:r>
        <w:rPr>
          <w:lang w:val="fr-CA"/>
        </w:rPr>
        <w:t xml:space="preserve"> </w:t>
      </w:r>
      <w:r w:rsidR="00F52F28">
        <w:rPr>
          <w:lang w:val="fr-CA"/>
        </w:rPr>
        <w:t xml:space="preserve">à court terme et </w:t>
      </w:r>
      <w:r>
        <w:rPr>
          <w:lang w:val="fr-CA"/>
        </w:rPr>
        <w:t xml:space="preserve">qui tiennent compte </w:t>
      </w:r>
      <w:r w:rsidR="00F52F28">
        <w:rPr>
          <w:lang w:val="fr-CA"/>
        </w:rPr>
        <w:t xml:space="preserve">à </w:t>
      </w:r>
      <w:r w:rsidRPr="00F52F28">
        <w:rPr>
          <w:lang w:val="fr-CA"/>
        </w:rPr>
        <w:t>la fois des besoins exprimés par les h</w:t>
      </w:r>
      <w:r w:rsidR="00DF3E37">
        <w:rPr>
          <w:lang w:val="fr-CA"/>
        </w:rPr>
        <w:t xml:space="preserve">abitants de la zone du projet ainsi que </w:t>
      </w:r>
      <w:r w:rsidR="00AF2F67">
        <w:rPr>
          <w:lang w:val="fr-CA"/>
        </w:rPr>
        <w:t xml:space="preserve">des recommandations issues </w:t>
      </w:r>
      <w:r w:rsidR="00DF3E37">
        <w:rPr>
          <w:lang w:val="fr-CA"/>
        </w:rPr>
        <w:t>du</w:t>
      </w:r>
      <w:r w:rsidRPr="00F52F28">
        <w:rPr>
          <w:lang w:val="fr-CA"/>
        </w:rPr>
        <w:t xml:space="preserve"> </w:t>
      </w:r>
      <w:r w:rsidR="00AF2F67">
        <w:rPr>
          <w:lang w:val="fr-CA"/>
        </w:rPr>
        <w:t>Schéma</w:t>
      </w:r>
      <w:r w:rsidRPr="00F52F28">
        <w:rPr>
          <w:lang w:val="fr-CA"/>
        </w:rPr>
        <w:t xml:space="preserve"> d’aménagement </w:t>
      </w:r>
      <w:r w:rsidR="00824469">
        <w:rPr>
          <w:lang w:val="fr-CA"/>
        </w:rPr>
        <w:t>qui sera</w:t>
      </w:r>
      <w:r w:rsidR="00DF3E37">
        <w:rPr>
          <w:lang w:val="fr-CA"/>
        </w:rPr>
        <w:t xml:space="preserve"> réalisé dans le cadre du projet.</w:t>
      </w:r>
    </w:p>
    <w:p w:rsidR="00207D35" w:rsidRPr="000062A6" w:rsidRDefault="00D07A22" w:rsidP="00207D35">
      <w:pPr>
        <w:pStyle w:val="Paragraphedeliste"/>
        <w:numPr>
          <w:ilvl w:val="0"/>
          <w:numId w:val="18"/>
        </w:numPr>
        <w:rPr>
          <w:lang w:val="fr-CA"/>
        </w:rPr>
      </w:pPr>
      <w:r>
        <w:rPr>
          <w:lang w:val="fr-CA"/>
        </w:rPr>
        <w:t>Durant la période de réalisation et d’</w:t>
      </w:r>
      <w:r w:rsidR="00207D35" w:rsidRPr="000062A6">
        <w:rPr>
          <w:lang w:val="fr-CA"/>
        </w:rPr>
        <w:t>approbation du Schéma d’aménagement</w:t>
      </w:r>
      <w:r>
        <w:rPr>
          <w:lang w:val="fr-CA"/>
        </w:rPr>
        <w:t xml:space="preserve"> urbain</w:t>
      </w:r>
      <w:r w:rsidR="00207D35" w:rsidRPr="000062A6">
        <w:rPr>
          <w:lang w:val="fr-CA"/>
        </w:rPr>
        <w:t>, initier des activités ponctuelles visant à répondre aux besoins prioritaires ou aux problèmes exprimés par les résidents de la zone d’intervention.</w:t>
      </w:r>
    </w:p>
    <w:p w:rsidR="004C1EFC" w:rsidRPr="000062A6" w:rsidRDefault="00904180" w:rsidP="004C1EFC">
      <w:pPr>
        <w:pStyle w:val="Paragraphedeliste"/>
        <w:numPr>
          <w:ilvl w:val="0"/>
          <w:numId w:val="18"/>
        </w:numPr>
        <w:rPr>
          <w:lang w:val="fr-CA"/>
        </w:rPr>
      </w:pPr>
      <w:r>
        <w:rPr>
          <w:lang w:val="fr-CA"/>
        </w:rPr>
        <w:t>Soutenir</w:t>
      </w:r>
      <w:r w:rsidR="00D257CF">
        <w:rPr>
          <w:lang w:val="fr-CA"/>
        </w:rPr>
        <w:t>, par des études techniques complémentaires,</w:t>
      </w:r>
      <w:r>
        <w:rPr>
          <w:lang w:val="fr-CA"/>
        </w:rPr>
        <w:t xml:space="preserve"> la démarche du responsable </w:t>
      </w:r>
      <w:r w:rsidR="004C1EFC" w:rsidRPr="000062A6">
        <w:rPr>
          <w:lang w:val="fr-CA"/>
        </w:rPr>
        <w:t>du Schéma d’aménagement urbain.</w:t>
      </w:r>
    </w:p>
    <w:p w:rsidR="007921B1" w:rsidRDefault="00DA06F7" w:rsidP="007921B1">
      <w:pPr>
        <w:pStyle w:val="Paragraphedeliste"/>
        <w:numPr>
          <w:ilvl w:val="0"/>
          <w:numId w:val="18"/>
        </w:numPr>
        <w:rPr>
          <w:lang w:val="fr-CA"/>
        </w:rPr>
      </w:pPr>
      <w:r>
        <w:rPr>
          <w:lang w:val="fr-CA"/>
        </w:rPr>
        <w:t xml:space="preserve">Établir un contact étroit et des liens de partenariat avec les organisations humanitaires intervenantes sur le camp Radio-Commerce notamment en ce qui regarde les infrastructures d’approvisionnement en eau portable et l’assainissement, le drainage des zones inondables, les locaux communautaires, </w:t>
      </w:r>
      <w:r w:rsidR="00F66D86">
        <w:rPr>
          <w:lang w:val="fr-CA"/>
        </w:rPr>
        <w:t>etc.</w:t>
      </w:r>
    </w:p>
    <w:p w:rsidR="000062A6" w:rsidRPr="007921B1" w:rsidRDefault="000062A6" w:rsidP="007921B1">
      <w:pPr>
        <w:pStyle w:val="Paragraphedeliste"/>
        <w:numPr>
          <w:ilvl w:val="0"/>
          <w:numId w:val="18"/>
        </w:numPr>
        <w:rPr>
          <w:lang w:val="fr-CA"/>
        </w:rPr>
      </w:pPr>
      <w:r w:rsidRPr="007921B1">
        <w:rPr>
          <w:lang w:val="fr-CA"/>
        </w:rPr>
        <w:t>Assure</w:t>
      </w:r>
      <w:r w:rsidR="007921B1" w:rsidRPr="007921B1">
        <w:rPr>
          <w:lang w:val="fr-CA"/>
        </w:rPr>
        <w:t>r l’appui technique et la supervision nécess</w:t>
      </w:r>
      <w:r w:rsidR="00AB2D8D">
        <w:rPr>
          <w:lang w:val="fr-CA"/>
        </w:rPr>
        <w:t>aire au bon déroulement de la réalisation</w:t>
      </w:r>
      <w:r w:rsidR="007921B1">
        <w:rPr>
          <w:lang w:val="fr-CA"/>
        </w:rPr>
        <w:t xml:space="preserve"> des infrastructures.</w:t>
      </w:r>
      <w:r w:rsidR="007921B1" w:rsidRPr="007921B1">
        <w:rPr>
          <w:lang w:val="fr-CA"/>
        </w:rPr>
        <w:t xml:space="preserve"> </w:t>
      </w:r>
      <w:r w:rsidR="003978C2">
        <w:rPr>
          <w:lang w:val="fr-CA"/>
        </w:rPr>
        <w:t xml:space="preserve">  Ces dernières peuvent être réalisées par des approches intensives utilisant de la main-d’œuvre </w:t>
      </w:r>
      <w:r w:rsidR="005258C1">
        <w:rPr>
          <w:lang w:val="fr-CA"/>
        </w:rPr>
        <w:t>locale.</w:t>
      </w:r>
    </w:p>
    <w:p w:rsidR="00BC21FC" w:rsidRDefault="000062A6" w:rsidP="00BC21FC">
      <w:pPr>
        <w:pStyle w:val="Paragraphedeliste"/>
        <w:numPr>
          <w:ilvl w:val="0"/>
          <w:numId w:val="18"/>
        </w:numPr>
        <w:rPr>
          <w:lang w:val="fr-CA"/>
        </w:rPr>
      </w:pPr>
      <w:r w:rsidRPr="000062A6">
        <w:rPr>
          <w:lang w:val="fr-CA"/>
        </w:rPr>
        <w:t>Participer à l’organisation et la réalisation d’activités de formation en vue de permettre une meilleure appropriation par les bénéficiaires, des aménagements, ou</w:t>
      </w:r>
      <w:r w:rsidR="00BC21FC">
        <w:rPr>
          <w:lang w:val="fr-CA"/>
        </w:rPr>
        <w:t>vrages et services mis en place; cela peut aussi concerner des comités de gestion.</w:t>
      </w:r>
    </w:p>
    <w:p w:rsidR="00BC21FC" w:rsidRPr="00BC21FC" w:rsidRDefault="000062A6" w:rsidP="00BC21FC">
      <w:pPr>
        <w:pStyle w:val="Paragraphedeliste"/>
        <w:numPr>
          <w:ilvl w:val="0"/>
          <w:numId w:val="18"/>
        </w:numPr>
        <w:rPr>
          <w:lang w:val="fr-CA"/>
        </w:rPr>
      </w:pPr>
      <w:r w:rsidRPr="000062A6">
        <w:rPr>
          <w:lang w:val="fr-CA"/>
        </w:rPr>
        <w:t>De concert avec le Responsable du volet Approche communautaire et son personnel, mettre au point une démarche de réalisation des infrastructures qui permettra la pleine participation des bénéficiaires ainsi que leur responsabilisation et leur autonomisation progressive à l’égard de l’entretien des installations</w:t>
      </w:r>
      <w:r w:rsidR="00F66D86">
        <w:rPr>
          <w:lang w:val="fr-CA"/>
        </w:rPr>
        <w:t xml:space="preserve"> mises en place</w:t>
      </w:r>
      <w:r w:rsidRPr="000062A6">
        <w:rPr>
          <w:lang w:val="fr-CA"/>
        </w:rPr>
        <w:t xml:space="preserve"> ainsi que des coûts y afférents.</w:t>
      </w:r>
    </w:p>
    <w:p w:rsidR="000062A6" w:rsidRPr="000062A6" w:rsidRDefault="00161FC9" w:rsidP="000062A6">
      <w:pPr>
        <w:pStyle w:val="Paragraphedeliste"/>
        <w:numPr>
          <w:ilvl w:val="0"/>
          <w:numId w:val="18"/>
        </w:numPr>
        <w:rPr>
          <w:lang w:val="fr-CA"/>
        </w:rPr>
      </w:pPr>
      <w:r w:rsidRPr="000062A6">
        <w:rPr>
          <w:lang w:val="fr-CA"/>
        </w:rPr>
        <w:t xml:space="preserve">De concert avec le Responsable </w:t>
      </w:r>
      <w:r>
        <w:rPr>
          <w:lang w:val="fr-CA"/>
        </w:rPr>
        <w:t>du volet Approche communautaire, p</w:t>
      </w:r>
      <w:r w:rsidR="000062A6" w:rsidRPr="000062A6">
        <w:rPr>
          <w:lang w:val="fr-CA"/>
        </w:rPr>
        <w:t>rendre en compte pour chaque intervention en infrastructure, les enjeux transversaux que sont, la protection des résidents et la prévention de la violence, l’accès équitable des femmes aux activités et services mis en place</w:t>
      </w:r>
      <w:r w:rsidR="00272DB7">
        <w:rPr>
          <w:lang w:val="fr-CA"/>
        </w:rPr>
        <w:t>,</w:t>
      </w:r>
      <w:r w:rsidR="000062A6" w:rsidRPr="000062A6">
        <w:rPr>
          <w:lang w:val="fr-CA"/>
        </w:rPr>
        <w:t xml:space="preserve"> </w:t>
      </w:r>
      <w:r w:rsidR="00272DB7" w:rsidRPr="000062A6">
        <w:rPr>
          <w:lang w:val="fr-CA"/>
        </w:rPr>
        <w:t>l’anal</w:t>
      </w:r>
      <w:r w:rsidR="00272DB7">
        <w:rPr>
          <w:lang w:val="fr-CA"/>
        </w:rPr>
        <w:t>yse de l’impact environnemental</w:t>
      </w:r>
      <w:r w:rsidR="00272DB7" w:rsidRPr="000062A6">
        <w:rPr>
          <w:lang w:val="fr-CA"/>
        </w:rPr>
        <w:t xml:space="preserve"> </w:t>
      </w:r>
      <w:r w:rsidR="000062A6" w:rsidRPr="000062A6">
        <w:rPr>
          <w:lang w:val="fr-CA"/>
        </w:rPr>
        <w:t>de même que la redevabilité auprès des bénéficiaires</w:t>
      </w:r>
      <w:r w:rsidR="001E2974">
        <w:rPr>
          <w:lang w:val="fr-CA"/>
        </w:rPr>
        <w:t xml:space="preserve"> et des autorités locales</w:t>
      </w:r>
      <w:r w:rsidR="000062A6" w:rsidRPr="000062A6">
        <w:rPr>
          <w:lang w:val="fr-CA"/>
        </w:rPr>
        <w:t>.</w:t>
      </w:r>
    </w:p>
    <w:p w:rsidR="000062A6" w:rsidRPr="000062A6" w:rsidRDefault="000062A6" w:rsidP="000062A6">
      <w:pPr>
        <w:pStyle w:val="Paragraphedeliste"/>
        <w:numPr>
          <w:ilvl w:val="0"/>
          <w:numId w:val="18"/>
        </w:numPr>
        <w:rPr>
          <w:lang w:val="fr-CA"/>
        </w:rPr>
      </w:pPr>
      <w:r w:rsidRPr="000062A6">
        <w:rPr>
          <w:lang w:val="fr-CA"/>
        </w:rPr>
        <w:t>Travailler en étroite collaboration</w:t>
      </w:r>
      <w:r w:rsidR="001F1FAE">
        <w:rPr>
          <w:lang w:val="fr-CA"/>
        </w:rPr>
        <w:t xml:space="preserve"> avec les trois autres volets (a</w:t>
      </w:r>
      <w:r w:rsidRPr="000062A6">
        <w:rPr>
          <w:lang w:val="fr-CA"/>
        </w:rPr>
        <w:t>pproche communautaire, pr</w:t>
      </w:r>
      <w:r w:rsidR="00CF2894">
        <w:rPr>
          <w:lang w:val="fr-CA"/>
        </w:rPr>
        <w:t>évention des risques de catastrophes</w:t>
      </w:r>
      <w:r w:rsidRPr="000062A6">
        <w:rPr>
          <w:lang w:val="fr-CA"/>
        </w:rPr>
        <w:t xml:space="preserve"> et relance économique) afin d’assurer une harmonisation de l’ensemble des interventions.</w:t>
      </w:r>
    </w:p>
    <w:p w:rsidR="004738C9" w:rsidRPr="006E11FB" w:rsidRDefault="004738C9" w:rsidP="008743D8">
      <w:pPr>
        <w:autoSpaceDE w:val="0"/>
        <w:autoSpaceDN w:val="0"/>
        <w:adjustRightInd w:val="0"/>
        <w:ind w:left="810" w:right="722"/>
        <w:rPr>
          <w:rFonts w:ascii="Calibri" w:hAnsi="Calibri" w:cs="Calibri"/>
          <w:b/>
          <w:color w:val="000000"/>
          <w:sz w:val="24"/>
          <w:szCs w:val="24"/>
          <w:u w:val="single"/>
          <w:lang w:val="fr-CA"/>
        </w:rPr>
      </w:pPr>
      <w:r w:rsidRPr="006E11FB">
        <w:rPr>
          <w:rFonts w:ascii="Calibri" w:hAnsi="Calibri" w:cs="Calibri"/>
          <w:b/>
          <w:color w:val="000000"/>
          <w:sz w:val="24"/>
          <w:szCs w:val="24"/>
          <w:u w:val="single"/>
          <w:lang w:val="fr-CA"/>
        </w:rPr>
        <w:t>Autres</w:t>
      </w:r>
    </w:p>
    <w:p w:rsidR="000062A6" w:rsidRPr="000062A6" w:rsidRDefault="000062A6" w:rsidP="00505D03">
      <w:pPr>
        <w:numPr>
          <w:ilvl w:val="0"/>
          <w:numId w:val="6"/>
        </w:numPr>
        <w:spacing w:line="276" w:lineRule="auto"/>
        <w:ind w:left="1170"/>
        <w:rPr>
          <w:rFonts w:asciiTheme="minorHAnsi" w:hAnsiTheme="minorHAnsi" w:cstheme="minorHAnsi"/>
          <w:color w:val="000000"/>
          <w:sz w:val="22"/>
          <w:szCs w:val="22"/>
        </w:rPr>
      </w:pPr>
      <w:r>
        <w:rPr>
          <w:rFonts w:asciiTheme="minorHAnsi" w:hAnsiTheme="minorHAnsi" w:cstheme="minorHAnsi"/>
          <w:color w:val="000000"/>
          <w:sz w:val="22"/>
          <w:szCs w:val="22"/>
        </w:rPr>
        <w:t>Collaborer étroitement avec les structures locales communautaires </w:t>
      </w:r>
      <w:r w:rsidR="006154E6">
        <w:rPr>
          <w:rFonts w:asciiTheme="minorHAnsi" w:hAnsiTheme="minorHAnsi" w:cstheme="minorHAnsi"/>
          <w:color w:val="000000"/>
          <w:sz w:val="22"/>
          <w:szCs w:val="22"/>
        </w:rPr>
        <w:t xml:space="preserve">(comité de camp, </w:t>
      </w:r>
      <w:r w:rsidR="00272DB7">
        <w:rPr>
          <w:rFonts w:asciiTheme="minorHAnsi" w:hAnsiTheme="minorHAnsi" w:cstheme="minorHAnsi"/>
          <w:color w:val="000000"/>
          <w:sz w:val="22"/>
          <w:szCs w:val="22"/>
        </w:rPr>
        <w:t xml:space="preserve">structurations de quartiers, </w:t>
      </w:r>
      <w:r w:rsidR="006154E6">
        <w:rPr>
          <w:rFonts w:asciiTheme="minorHAnsi" w:hAnsiTheme="minorHAnsi" w:cstheme="minorHAnsi"/>
          <w:color w:val="000000"/>
          <w:sz w:val="22"/>
          <w:szCs w:val="22"/>
        </w:rPr>
        <w:t>etc.)</w:t>
      </w:r>
      <w:r>
        <w:rPr>
          <w:rFonts w:asciiTheme="minorHAnsi" w:hAnsiTheme="minorHAnsi" w:cstheme="minorHAnsi"/>
          <w:color w:val="000000"/>
          <w:sz w:val="22"/>
          <w:szCs w:val="22"/>
        </w:rPr>
        <w:t>;</w:t>
      </w:r>
    </w:p>
    <w:p w:rsidR="00505D03" w:rsidRPr="00505D03" w:rsidRDefault="000062A6" w:rsidP="00505D03">
      <w:pPr>
        <w:numPr>
          <w:ilvl w:val="0"/>
          <w:numId w:val="6"/>
        </w:numPr>
        <w:spacing w:line="276" w:lineRule="auto"/>
        <w:ind w:left="1170"/>
        <w:rPr>
          <w:rFonts w:asciiTheme="minorHAnsi" w:hAnsiTheme="minorHAnsi" w:cstheme="minorHAnsi"/>
          <w:color w:val="000000"/>
          <w:sz w:val="22"/>
          <w:szCs w:val="22"/>
        </w:rPr>
      </w:pPr>
      <w:r>
        <w:rPr>
          <w:rFonts w:asciiTheme="minorHAnsi" w:hAnsiTheme="minorHAnsi" w:cstheme="minorHAnsi"/>
          <w:color w:val="000000"/>
          <w:sz w:val="22"/>
          <w:szCs w:val="22"/>
          <w:lang w:val="fr-CA"/>
        </w:rPr>
        <w:t xml:space="preserve">Participer aux </w:t>
      </w:r>
      <w:r w:rsidR="00505D03">
        <w:rPr>
          <w:rFonts w:asciiTheme="minorHAnsi" w:hAnsiTheme="minorHAnsi" w:cstheme="minorHAnsi"/>
          <w:color w:val="000000"/>
          <w:sz w:val="22"/>
          <w:szCs w:val="22"/>
        </w:rPr>
        <w:t xml:space="preserve">réunions </w:t>
      </w:r>
      <w:r>
        <w:rPr>
          <w:rFonts w:asciiTheme="minorHAnsi" w:hAnsiTheme="minorHAnsi" w:cstheme="minorHAnsi"/>
          <w:color w:val="000000"/>
          <w:sz w:val="22"/>
          <w:szCs w:val="22"/>
        </w:rPr>
        <w:t>de coordination</w:t>
      </w:r>
      <w:r w:rsidR="00505D03">
        <w:rPr>
          <w:rFonts w:asciiTheme="minorHAnsi" w:hAnsiTheme="minorHAnsi" w:cstheme="minorHAnsi"/>
          <w:color w:val="000000"/>
          <w:sz w:val="22"/>
          <w:szCs w:val="22"/>
        </w:rPr>
        <w:t xml:space="preserve"> </w:t>
      </w:r>
      <w:r w:rsidR="0087290D">
        <w:rPr>
          <w:rFonts w:asciiTheme="minorHAnsi" w:hAnsiTheme="minorHAnsi" w:cstheme="minorHAnsi"/>
          <w:color w:val="000000"/>
          <w:sz w:val="22"/>
          <w:szCs w:val="22"/>
        </w:rPr>
        <w:t>des intervenants</w:t>
      </w:r>
      <w:r w:rsidR="00FB29B5">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p>
    <w:p w:rsidR="006564F3" w:rsidRDefault="006564F3" w:rsidP="004738C9">
      <w:pPr>
        <w:numPr>
          <w:ilvl w:val="0"/>
          <w:numId w:val="6"/>
        </w:numPr>
        <w:spacing w:line="276" w:lineRule="auto"/>
        <w:ind w:left="1170"/>
        <w:rPr>
          <w:rFonts w:asciiTheme="minorHAnsi" w:hAnsiTheme="minorHAnsi" w:cstheme="minorHAnsi"/>
          <w:color w:val="000000"/>
          <w:sz w:val="22"/>
          <w:szCs w:val="22"/>
        </w:rPr>
      </w:pPr>
      <w:r>
        <w:rPr>
          <w:rFonts w:asciiTheme="minorHAnsi" w:hAnsiTheme="minorHAnsi" w:cstheme="minorHAnsi"/>
          <w:color w:val="000000"/>
          <w:sz w:val="22"/>
          <w:szCs w:val="22"/>
        </w:rPr>
        <w:t>Préparer un plan de travail hebdomadaire ;</w:t>
      </w:r>
    </w:p>
    <w:p w:rsidR="006564F3" w:rsidRDefault="006564F3" w:rsidP="004738C9">
      <w:pPr>
        <w:numPr>
          <w:ilvl w:val="0"/>
          <w:numId w:val="6"/>
        </w:numPr>
        <w:spacing w:line="276" w:lineRule="auto"/>
        <w:ind w:left="1170"/>
        <w:rPr>
          <w:rFonts w:asciiTheme="minorHAnsi" w:hAnsiTheme="minorHAnsi" w:cstheme="minorHAnsi"/>
          <w:color w:val="000000"/>
          <w:sz w:val="22"/>
          <w:szCs w:val="22"/>
        </w:rPr>
      </w:pPr>
      <w:r>
        <w:rPr>
          <w:rFonts w:asciiTheme="minorHAnsi" w:hAnsiTheme="minorHAnsi" w:cstheme="minorHAnsi"/>
          <w:color w:val="000000"/>
          <w:sz w:val="22"/>
          <w:szCs w:val="22"/>
        </w:rPr>
        <w:t>Fournir des rapports hebdomadaires et mensuels sur l’avancement des activit</w:t>
      </w:r>
      <w:r w:rsidR="004D3298">
        <w:rPr>
          <w:rFonts w:asciiTheme="minorHAnsi" w:hAnsiTheme="minorHAnsi" w:cstheme="minorHAnsi"/>
          <w:color w:val="000000"/>
          <w:sz w:val="22"/>
          <w:szCs w:val="22"/>
        </w:rPr>
        <w:t>és pour l’ensemble de la zone selon les modèles proposés ;</w:t>
      </w:r>
    </w:p>
    <w:p w:rsidR="004738C9" w:rsidRPr="004738C9" w:rsidRDefault="007B5FB2" w:rsidP="004738C9">
      <w:pPr>
        <w:numPr>
          <w:ilvl w:val="0"/>
          <w:numId w:val="6"/>
        </w:numPr>
        <w:spacing w:line="276" w:lineRule="auto"/>
        <w:ind w:left="1170"/>
        <w:rPr>
          <w:rFonts w:asciiTheme="minorHAnsi" w:hAnsiTheme="minorHAnsi" w:cstheme="minorHAnsi"/>
          <w:color w:val="000000"/>
          <w:sz w:val="22"/>
          <w:szCs w:val="22"/>
        </w:rPr>
      </w:pPr>
      <w:r w:rsidRPr="004738C9">
        <w:rPr>
          <w:rFonts w:asciiTheme="minorHAnsi" w:hAnsiTheme="minorHAnsi" w:cstheme="minorHAnsi"/>
          <w:color w:val="000000"/>
          <w:sz w:val="22"/>
          <w:szCs w:val="22"/>
        </w:rPr>
        <w:t>Œuvrer</w:t>
      </w:r>
      <w:r w:rsidR="004738C9" w:rsidRPr="004738C9">
        <w:rPr>
          <w:rFonts w:asciiTheme="minorHAnsi" w:hAnsiTheme="minorHAnsi" w:cstheme="minorHAnsi"/>
          <w:color w:val="000000"/>
          <w:sz w:val="22"/>
          <w:szCs w:val="22"/>
        </w:rPr>
        <w:t xml:space="preserve"> à la réalisation des objectifs de </w:t>
      </w:r>
      <w:r w:rsidR="00856597">
        <w:rPr>
          <w:rFonts w:asciiTheme="minorHAnsi" w:hAnsiTheme="minorHAnsi" w:cstheme="minorHAnsi"/>
          <w:color w:val="000000"/>
          <w:sz w:val="22"/>
          <w:szCs w:val="22"/>
        </w:rPr>
        <w:t>la CRC en Haïti ;</w:t>
      </w:r>
    </w:p>
    <w:p w:rsidR="004738C9" w:rsidRPr="004738C9" w:rsidRDefault="004738C9" w:rsidP="004738C9">
      <w:pPr>
        <w:numPr>
          <w:ilvl w:val="0"/>
          <w:numId w:val="6"/>
        </w:numPr>
        <w:spacing w:line="276" w:lineRule="auto"/>
        <w:ind w:left="1170"/>
        <w:rPr>
          <w:rFonts w:asciiTheme="minorHAnsi" w:hAnsiTheme="minorHAnsi" w:cstheme="minorHAnsi"/>
          <w:color w:val="000000"/>
          <w:sz w:val="22"/>
          <w:szCs w:val="22"/>
        </w:rPr>
      </w:pPr>
      <w:r w:rsidRPr="004738C9">
        <w:rPr>
          <w:rFonts w:asciiTheme="minorHAnsi" w:hAnsiTheme="minorHAnsi" w:cstheme="minorHAnsi"/>
          <w:color w:val="000000"/>
          <w:sz w:val="22"/>
          <w:szCs w:val="22"/>
        </w:rPr>
        <w:t>Appliquer les règles de sécurité en tout temps</w:t>
      </w:r>
      <w:r w:rsidR="00856597">
        <w:rPr>
          <w:rFonts w:asciiTheme="minorHAnsi" w:hAnsiTheme="minorHAnsi" w:cstheme="minorHAnsi"/>
          <w:color w:val="000000"/>
          <w:sz w:val="22"/>
          <w:szCs w:val="22"/>
        </w:rPr>
        <w:t> ;</w:t>
      </w:r>
    </w:p>
    <w:p w:rsidR="004738C9" w:rsidRPr="004738C9" w:rsidRDefault="008743D8" w:rsidP="004738C9">
      <w:pPr>
        <w:numPr>
          <w:ilvl w:val="0"/>
          <w:numId w:val="6"/>
        </w:numPr>
        <w:spacing w:line="276" w:lineRule="auto"/>
        <w:ind w:left="1170"/>
        <w:rPr>
          <w:rFonts w:asciiTheme="minorHAnsi" w:hAnsiTheme="minorHAnsi" w:cstheme="minorHAnsi"/>
          <w:color w:val="000000"/>
          <w:sz w:val="22"/>
          <w:szCs w:val="22"/>
        </w:rPr>
      </w:pPr>
      <w:r>
        <w:rPr>
          <w:rFonts w:asciiTheme="minorHAnsi" w:hAnsiTheme="minorHAnsi" w:cstheme="minorHAnsi"/>
          <w:color w:val="000000"/>
          <w:sz w:val="22"/>
          <w:szCs w:val="22"/>
        </w:rPr>
        <w:t>R</w:t>
      </w:r>
      <w:r w:rsidR="00856597">
        <w:rPr>
          <w:rFonts w:asciiTheme="minorHAnsi" w:hAnsiTheme="minorHAnsi" w:cstheme="minorHAnsi"/>
          <w:color w:val="000000"/>
          <w:sz w:val="22"/>
          <w:szCs w:val="22"/>
        </w:rPr>
        <w:t>especter et travailler en conformité avec les principes fondamentaux de l</w:t>
      </w:r>
      <w:r w:rsidR="004738C9" w:rsidRPr="004738C9">
        <w:rPr>
          <w:rFonts w:asciiTheme="minorHAnsi" w:hAnsiTheme="minorHAnsi" w:cstheme="minorHAnsi"/>
          <w:color w:val="000000"/>
          <w:sz w:val="22"/>
          <w:szCs w:val="22"/>
        </w:rPr>
        <w:t>a Croix-Rouge et du Croiss</w:t>
      </w:r>
      <w:r w:rsidR="00856597">
        <w:rPr>
          <w:rFonts w:asciiTheme="minorHAnsi" w:hAnsiTheme="minorHAnsi" w:cstheme="minorHAnsi"/>
          <w:color w:val="000000"/>
          <w:sz w:val="22"/>
          <w:szCs w:val="22"/>
        </w:rPr>
        <w:t>ant-Rouge ;</w:t>
      </w:r>
    </w:p>
    <w:p w:rsidR="004738C9" w:rsidRPr="004738C9" w:rsidRDefault="004738C9" w:rsidP="004738C9">
      <w:pPr>
        <w:numPr>
          <w:ilvl w:val="0"/>
          <w:numId w:val="6"/>
        </w:numPr>
        <w:spacing w:line="276" w:lineRule="auto"/>
        <w:ind w:left="1170"/>
        <w:rPr>
          <w:rFonts w:asciiTheme="minorHAnsi" w:hAnsiTheme="minorHAnsi" w:cstheme="minorHAnsi"/>
          <w:color w:val="000000"/>
          <w:sz w:val="22"/>
          <w:szCs w:val="22"/>
        </w:rPr>
      </w:pPr>
      <w:r w:rsidRPr="004738C9">
        <w:rPr>
          <w:rFonts w:asciiTheme="minorHAnsi" w:hAnsiTheme="minorHAnsi" w:cstheme="minorHAnsi"/>
          <w:color w:val="000000"/>
          <w:sz w:val="22"/>
          <w:szCs w:val="22"/>
        </w:rPr>
        <w:t>Respecte</w:t>
      </w:r>
      <w:r w:rsidR="00856597">
        <w:rPr>
          <w:rFonts w:asciiTheme="minorHAnsi" w:hAnsiTheme="minorHAnsi" w:cstheme="minorHAnsi"/>
          <w:color w:val="000000"/>
          <w:sz w:val="22"/>
          <w:szCs w:val="22"/>
        </w:rPr>
        <w:t>r</w:t>
      </w:r>
      <w:r w:rsidRPr="004738C9">
        <w:rPr>
          <w:rFonts w:asciiTheme="minorHAnsi" w:hAnsiTheme="minorHAnsi" w:cstheme="minorHAnsi"/>
          <w:color w:val="000000"/>
          <w:sz w:val="22"/>
          <w:szCs w:val="22"/>
        </w:rPr>
        <w:t xml:space="preserve"> et observe</w:t>
      </w:r>
      <w:r w:rsidR="00856597">
        <w:rPr>
          <w:rFonts w:asciiTheme="minorHAnsi" w:hAnsiTheme="minorHAnsi" w:cstheme="minorHAnsi"/>
          <w:color w:val="000000"/>
          <w:sz w:val="22"/>
          <w:szCs w:val="22"/>
        </w:rPr>
        <w:t>r</w:t>
      </w:r>
      <w:r w:rsidRPr="004738C9">
        <w:rPr>
          <w:rFonts w:asciiTheme="minorHAnsi" w:hAnsiTheme="minorHAnsi" w:cstheme="minorHAnsi"/>
          <w:color w:val="000000"/>
          <w:sz w:val="22"/>
          <w:szCs w:val="22"/>
        </w:rPr>
        <w:t xml:space="preserve"> le code de conduite de la CRC en Haïti</w:t>
      </w:r>
      <w:r w:rsidR="006F3010">
        <w:rPr>
          <w:rFonts w:asciiTheme="minorHAnsi" w:hAnsiTheme="minorHAnsi" w:cstheme="minorHAnsi"/>
          <w:color w:val="000000"/>
          <w:sz w:val="22"/>
          <w:szCs w:val="22"/>
        </w:rPr>
        <w:t>.</w:t>
      </w:r>
    </w:p>
    <w:p w:rsidR="004738C9" w:rsidRPr="004738C9" w:rsidRDefault="004738C9" w:rsidP="004738C9">
      <w:pPr>
        <w:autoSpaceDE w:val="0"/>
        <w:autoSpaceDN w:val="0"/>
        <w:adjustRightInd w:val="0"/>
        <w:spacing w:line="276" w:lineRule="auto"/>
        <w:ind w:left="1170" w:right="722" w:hanging="360"/>
        <w:rPr>
          <w:rFonts w:asciiTheme="minorHAnsi" w:hAnsiTheme="minorHAnsi" w:cstheme="minorHAnsi"/>
          <w:color w:val="000000"/>
          <w:sz w:val="22"/>
          <w:szCs w:val="22"/>
        </w:rPr>
      </w:pPr>
    </w:p>
    <w:p w:rsidR="00517E65" w:rsidRPr="00CA7395" w:rsidRDefault="00856597" w:rsidP="00EB3A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170" w:right="722" w:hanging="360"/>
        <w:jc w:val="both"/>
        <w:rPr>
          <w:rFonts w:ascii="Calibri" w:hAnsi="Calibri" w:cs="Calibri"/>
          <w:b/>
          <w:sz w:val="24"/>
          <w:szCs w:val="24"/>
          <w:u w:val="single"/>
          <w:lang w:val="fr-CA"/>
        </w:rPr>
      </w:pPr>
      <w:r>
        <w:rPr>
          <w:rFonts w:ascii="Calibri" w:hAnsi="Calibri" w:cs="Calibri"/>
          <w:b/>
          <w:sz w:val="24"/>
          <w:szCs w:val="24"/>
          <w:u w:val="single"/>
          <w:lang w:val="fr-CA"/>
        </w:rPr>
        <w:t>Connaissances et c</w:t>
      </w:r>
      <w:r w:rsidR="00047EF8" w:rsidRPr="00CA7395">
        <w:rPr>
          <w:rFonts w:ascii="Calibri" w:hAnsi="Calibri" w:cs="Calibri"/>
          <w:b/>
          <w:sz w:val="24"/>
          <w:szCs w:val="24"/>
          <w:u w:val="single"/>
          <w:lang w:val="fr-CA"/>
        </w:rPr>
        <w:t>ompétences</w:t>
      </w:r>
    </w:p>
    <w:p w:rsidR="00047EF8" w:rsidRPr="00FA0869" w:rsidRDefault="00047EF8" w:rsidP="00FA0869">
      <w:pPr>
        <w:tabs>
          <w:tab w:val="left" w:pos="-14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170" w:right="722" w:hanging="360"/>
        <w:jc w:val="both"/>
        <w:rPr>
          <w:rFonts w:ascii="Calibri" w:hAnsi="Calibri" w:cs="Calibri"/>
          <w:b/>
          <w:sz w:val="22"/>
          <w:szCs w:val="22"/>
          <w:u w:val="single"/>
          <w:lang w:val="fr-CA"/>
        </w:rPr>
      </w:pPr>
    </w:p>
    <w:p w:rsidR="0087290D" w:rsidRDefault="0087290D" w:rsidP="0087290D">
      <w:pPr>
        <w:pStyle w:val="Paragraphedeliste"/>
        <w:numPr>
          <w:ilvl w:val="0"/>
          <w:numId w:val="13"/>
        </w:numPr>
        <w:rPr>
          <w:lang w:val="fr-CA"/>
        </w:rPr>
      </w:pPr>
      <w:r w:rsidRPr="00473A68">
        <w:rPr>
          <w:lang w:val="fr-CA"/>
        </w:rPr>
        <w:t>Diplôme d’études supérieures en génie civil;</w:t>
      </w:r>
    </w:p>
    <w:p w:rsidR="00834863" w:rsidRDefault="000A63B1" w:rsidP="0087290D">
      <w:pPr>
        <w:pStyle w:val="Paragraphedeliste"/>
        <w:numPr>
          <w:ilvl w:val="0"/>
          <w:numId w:val="13"/>
        </w:numPr>
        <w:rPr>
          <w:lang w:val="fr-CA"/>
        </w:rPr>
      </w:pPr>
      <w:r w:rsidRPr="00473A68">
        <w:rPr>
          <w:lang w:val="fr-CA"/>
        </w:rPr>
        <w:t>Large expérience du domaine du génie civil</w:t>
      </w:r>
      <w:r w:rsidR="00834863">
        <w:rPr>
          <w:lang w:val="fr-CA"/>
        </w:rPr>
        <w:t xml:space="preserve"> en contexte urbain; </w:t>
      </w:r>
    </w:p>
    <w:p w:rsidR="0087290D" w:rsidRDefault="00834863" w:rsidP="0087290D">
      <w:pPr>
        <w:pStyle w:val="Paragraphedeliste"/>
        <w:numPr>
          <w:ilvl w:val="0"/>
          <w:numId w:val="13"/>
        </w:numPr>
        <w:rPr>
          <w:lang w:val="fr-CA"/>
        </w:rPr>
      </w:pPr>
      <w:r>
        <w:rPr>
          <w:lang w:val="fr-CA"/>
        </w:rPr>
        <w:t>C</w:t>
      </w:r>
      <w:r w:rsidR="0087290D" w:rsidRPr="00473A68">
        <w:rPr>
          <w:lang w:val="fr-CA"/>
        </w:rPr>
        <w:t>onnaissance des enjeux et problématiques liés à la question des personnes déplacées en zone urbaine;</w:t>
      </w:r>
    </w:p>
    <w:p w:rsidR="00810D9D" w:rsidRPr="00810D9D" w:rsidRDefault="00810D9D" w:rsidP="00810D9D">
      <w:pPr>
        <w:pStyle w:val="Paragraphedeliste"/>
        <w:numPr>
          <w:ilvl w:val="0"/>
          <w:numId w:val="13"/>
        </w:numPr>
        <w:rPr>
          <w:lang w:val="fr-CA"/>
        </w:rPr>
      </w:pPr>
      <w:r>
        <w:rPr>
          <w:lang w:val="fr-CA"/>
        </w:rPr>
        <w:t xml:space="preserve">Connaissances informatiques et de logiciels liés au domaine disciplinaire;  </w:t>
      </w:r>
    </w:p>
    <w:p w:rsidR="0087290D" w:rsidRDefault="0087290D" w:rsidP="0087290D">
      <w:pPr>
        <w:pStyle w:val="Paragraphedeliste"/>
        <w:numPr>
          <w:ilvl w:val="0"/>
          <w:numId w:val="13"/>
        </w:numPr>
        <w:rPr>
          <w:lang w:val="fr-CA"/>
        </w:rPr>
      </w:pPr>
      <w:r w:rsidRPr="00473A68">
        <w:rPr>
          <w:lang w:val="fr-CA"/>
        </w:rPr>
        <w:t>Connaissance des structures techniques étatiques, de l’organisation municipale et des organisations humanitaires nationales et internationales</w:t>
      </w:r>
      <w:r w:rsidR="000A63B1" w:rsidRPr="00473A68">
        <w:rPr>
          <w:lang w:val="fr-CA"/>
        </w:rPr>
        <w:t>;</w:t>
      </w:r>
    </w:p>
    <w:p w:rsidR="00391E19" w:rsidRPr="00473A68" w:rsidRDefault="00391E19" w:rsidP="0087290D">
      <w:pPr>
        <w:pStyle w:val="Paragraphedeliste"/>
        <w:numPr>
          <w:ilvl w:val="0"/>
          <w:numId w:val="13"/>
        </w:numPr>
        <w:rPr>
          <w:lang w:val="fr-CA"/>
        </w:rPr>
      </w:pPr>
      <w:r>
        <w:rPr>
          <w:lang w:val="fr-CA"/>
        </w:rPr>
        <w:t>Expérience en Cash for work, un atout;</w:t>
      </w:r>
    </w:p>
    <w:p w:rsidR="0087290D" w:rsidRPr="00473A68" w:rsidRDefault="0087290D" w:rsidP="0087290D">
      <w:pPr>
        <w:pStyle w:val="Paragraphedeliste"/>
        <w:numPr>
          <w:ilvl w:val="0"/>
          <w:numId w:val="13"/>
        </w:numPr>
        <w:rPr>
          <w:lang w:val="fr-CA"/>
        </w:rPr>
      </w:pPr>
      <w:r w:rsidRPr="00473A68">
        <w:rPr>
          <w:lang w:val="fr-CA"/>
        </w:rPr>
        <w:t>Connaissance appr</w:t>
      </w:r>
      <w:r w:rsidR="000A63B1" w:rsidRPr="00473A68">
        <w:rPr>
          <w:lang w:val="fr-CA"/>
        </w:rPr>
        <w:t>ofondie de la culture haïtienne et de la zone d’intervention;</w:t>
      </w:r>
    </w:p>
    <w:p w:rsidR="0087290D" w:rsidRPr="00473A68" w:rsidRDefault="0087290D" w:rsidP="0087290D">
      <w:pPr>
        <w:pStyle w:val="Paragraphedeliste"/>
        <w:numPr>
          <w:ilvl w:val="0"/>
          <w:numId w:val="13"/>
        </w:numPr>
        <w:rPr>
          <w:lang w:val="fr-CA"/>
        </w:rPr>
      </w:pPr>
      <w:r w:rsidRPr="00473A68">
        <w:rPr>
          <w:lang w:val="fr-CA"/>
        </w:rPr>
        <w:t>Connaissance de la législation foncière haïtienne ainsi que de la politique nationale relative au logement, à l’hab</w:t>
      </w:r>
      <w:r w:rsidR="000A63B1" w:rsidRPr="00473A68">
        <w:rPr>
          <w:lang w:val="fr-CA"/>
        </w:rPr>
        <w:t>itat et au développement urbain;</w:t>
      </w:r>
    </w:p>
    <w:p w:rsidR="0087290D" w:rsidRPr="00473A68" w:rsidRDefault="0087290D" w:rsidP="0087290D">
      <w:pPr>
        <w:pStyle w:val="Paragraphedeliste"/>
        <w:numPr>
          <w:ilvl w:val="0"/>
          <w:numId w:val="13"/>
        </w:numPr>
        <w:rPr>
          <w:lang w:val="fr-CA"/>
        </w:rPr>
      </w:pPr>
      <w:r w:rsidRPr="00473A68">
        <w:rPr>
          <w:lang w:val="fr-CA"/>
        </w:rPr>
        <w:t>Bonne connaissance du secteur de l’assistance humanita</w:t>
      </w:r>
      <w:r w:rsidR="000A63B1" w:rsidRPr="00473A68">
        <w:rPr>
          <w:lang w:val="fr-CA"/>
        </w:rPr>
        <w:t>ire et des ONGs internationales;</w:t>
      </w:r>
    </w:p>
    <w:p w:rsidR="00D26468" w:rsidRPr="00473A68" w:rsidRDefault="00856597" w:rsidP="00D26468">
      <w:pPr>
        <w:pStyle w:val="Paragraphedeliste"/>
        <w:numPr>
          <w:ilvl w:val="0"/>
          <w:numId w:val="13"/>
        </w:numPr>
        <w:rPr>
          <w:lang w:val="fr-CA"/>
        </w:rPr>
      </w:pPr>
      <w:r w:rsidRPr="00473A68">
        <w:rPr>
          <w:rFonts w:cs="Calibri"/>
          <w:color w:val="000000"/>
          <w:lang w:val="fr-CA"/>
        </w:rPr>
        <w:t xml:space="preserve">Posséder </w:t>
      </w:r>
      <w:r w:rsidR="007C1ED9" w:rsidRPr="00473A68">
        <w:rPr>
          <w:rFonts w:cs="Calibri"/>
          <w:color w:val="000000"/>
          <w:lang w:val="fr-CA"/>
        </w:rPr>
        <w:t>de bonnes habiletés</w:t>
      </w:r>
      <w:r w:rsidR="00FA0869" w:rsidRPr="00473A68">
        <w:rPr>
          <w:rFonts w:cs="Calibri"/>
          <w:color w:val="000000"/>
          <w:lang w:val="fr-CA"/>
        </w:rPr>
        <w:t xml:space="preserve"> en informatique (Windows, tableurs, traitements de texte, etc.)</w:t>
      </w:r>
      <w:r w:rsidR="000A63B1" w:rsidRPr="00473A68">
        <w:rPr>
          <w:rFonts w:cs="Calibri"/>
          <w:color w:val="000000"/>
          <w:lang w:val="fr-CA"/>
        </w:rPr>
        <w:t>;</w:t>
      </w:r>
    </w:p>
    <w:p w:rsidR="00D26468" w:rsidRPr="00473A68" w:rsidRDefault="00FA0869" w:rsidP="00D26468">
      <w:pPr>
        <w:pStyle w:val="Paragraphedeliste"/>
        <w:numPr>
          <w:ilvl w:val="0"/>
          <w:numId w:val="13"/>
        </w:numPr>
        <w:rPr>
          <w:lang w:val="fr-CA"/>
        </w:rPr>
      </w:pPr>
      <w:r w:rsidRPr="00473A68">
        <w:rPr>
          <w:rFonts w:cs="Calibri"/>
          <w:color w:val="000000"/>
          <w:lang w:val="fr-CA"/>
        </w:rPr>
        <w:t>Posséder d'excellentes compétences en relations interpersonnelles</w:t>
      </w:r>
      <w:r w:rsidR="000A63B1" w:rsidRPr="00473A68">
        <w:rPr>
          <w:rFonts w:cs="Calibri"/>
          <w:color w:val="000000"/>
          <w:lang w:val="fr-CA"/>
        </w:rPr>
        <w:t>;</w:t>
      </w:r>
    </w:p>
    <w:p w:rsidR="00D26468" w:rsidRPr="00473A68" w:rsidRDefault="00D26468" w:rsidP="00D26468">
      <w:pPr>
        <w:pStyle w:val="Paragraphedeliste"/>
        <w:numPr>
          <w:ilvl w:val="0"/>
          <w:numId w:val="13"/>
        </w:numPr>
        <w:tabs>
          <w:tab w:val="left" w:pos="270"/>
        </w:tabs>
        <w:spacing w:after="0"/>
        <w:rPr>
          <w:rFonts w:cstheme="minorHAnsi"/>
          <w:lang w:val="fr-CA"/>
        </w:rPr>
      </w:pPr>
      <w:r w:rsidRPr="00473A68">
        <w:rPr>
          <w:rFonts w:cstheme="minorHAnsi"/>
          <w:lang w:val="fr-CA"/>
        </w:rPr>
        <w:t xml:space="preserve">Esprit </w:t>
      </w:r>
      <w:r w:rsidR="0087290D" w:rsidRPr="00473A68">
        <w:rPr>
          <w:rFonts w:cstheme="minorHAnsi"/>
          <w:lang w:val="fr-CA"/>
        </w:rPr>
        <w:t>d’organisation, d’</w:t>
      </w:r>
      <w:r w:rsidR="006F7BC4" w:rsidRPr="00473A68">
        <w:rPr>
          <w:rFonts w:cstheme="minorHAnsi"/>
          <w:lang w:val="fr-CA"/>
        </w:rPr>
        <w:t>initiative</w:t>
      </w:r>
      <w:r w:rsidRPr="00473A68">
        <w:rPr>
          <w:rFonts w:cstheme="minorHAnsi"/>
          <w:lang w:val="fr-CA"/>
        </w:rPr>
        <w:t xml:space="preserve"> et </w:t>
      </w:r>
      <w:r w:rsidR="006F6094" w:rsidRPr="00473A68">
        <w:rPr>
          <w:rFonts w:cstheme="minorHAnsi"/>
          <w:lang w:val="fr-CA"/>
        </w:rPr>
        <w:t xml:space="preserve">de </w:t>
      </w:r>
      <w:r w:rsidRPr="00473A68">
        <w:rPr>
          <w:rFonts w:cstheme="minorHAnsi"/>
          <w:lang w:val="fr-CA"/>
        </w:rPr>
        <w:t>proactivité;</w:t>
      </w:r>
    </w:p>
    <w:p w:rsidR="00D26468" w:rsidRPr="00473A68" w:rsidRDefault="006F7BC4" w:rsidP="00D26468">
      <w:pPr>
        <w:pStyle w:val="Paragraphedeliste"/>
        <w:numPr>
          <w:ilvl w:val="0"/>
          <w:numId w:val="13"/>
        </w:numPr>
        <w:tabs>
          <w:tab w:val="left" w:pos="270"/>
        </w:tabs>
        <w:spacing w:after="0"/>
        <w:rPr>
          <w:rFonts w:cstheme="minorHAnsi"/>
          <w:lang w:val="fr-CA"/>
        </w:rPr>
      </w:pPr>
      <w:r w:rsidRPr="00473A68">
        <w:rPr>
          <w:rFonts w:cs="Calibri"/>
          <w:color w:val="000000"/>
          <w:lang w:val="fr-CA"/>
        </w:rPr>
        <w:t xml:space="preserve">Posséder de bonnes </w:t>
      </w:r>
      <w:r w:rsidR="00D26468" w:rsidRPr="00473A68">
        <w:rPr>
          <w:rFonts w:cs="Calibri"/>
          <w:color w:val="000000"/>
          <w:lang w:val="fr-CA"/>
        </w:rPr>
        <w:t>aptitudes pour la résolution de problèmes</w:t>
      </w:r>
      <w:r w:rsidR="0087290D" w:rsidRPr="00473A68">
        <w:rPr>
          <w:rFonts w:cs="Calibri"/>
          <w:color w:val="000000"/>
          <w:lang w:val="fr-CA"/>
        </w:rPr>
        <w:t xml:space="preserve"> et l’établissement de priorités;</w:t>
      </w:r>
    </w:p>
    <w:p w:rsidR="008743D8" w:rsidRPr="00473A68" w:rsidRDefault="00FA0869" w:rsidP="00D26468">
      <w:pPr>
        <w:numPr>
          <w:ilvl w:val="0"/>
          <w:numId w:val="13"/>
        </w:numPr>
        <w:spacing w:line="276" w:lineRule="auto"/>
        <w:rPr>
          <w:rFonts w:asciiTheme="minorHAnsi" w:hAnsiTheme="minorHAnsi" w:cstheme="minorHAnsi"/>
          <w:sz w:val="22"/>
          <w:szCs w:val="22"/>
        </w:rPr>
      </w:pPr>
      <w:r w:rsidRPr="00473A68">
        <w:rPr>
          <w:rFonts w:asciiTheme="minorHAnsi" w:hAnsiTheme="minorHAnsi" w:cs="Calibri"/>
          <w:color w:val="000000"/>
          <w:sz w:val="22"/>
          <w:szCs w:val="22"/>
          <w:lang w:val="fr-CA"/>
        </w:rPr>
        <w:t>Parler le créole et le français</w:t>
      </w:r>
      <w:r w:rsidR="0087290D" w:rsidRPr="00473A68">
        <w:rPr>
          <w:rFonts w:asciiTheme="minorHAnsi" w:hAnsiTheme="minorHAnsi" w:cs="Calibri"/>
          <w:color w:val="000000"/>
          <w:sz w:val="22"/>
          <w:szCs w:val="22"/>
          <w:lang w:val="fr-CA"/>
        </w:rPr>
        <w:t>.</w:t>
      </w:r>
    </w:p>
    <w:p w:rsidR="008743D8" w:rsidRPr="00473A68" w:rsidRDefault="008743D8" w:rsidP="007F441B">
      <w:pPr>
        <w:overflowPunct w:val="0"/>
        <w:autoSpaceDE w:val="0"/>
        <w:autoSpaceDN w:val="0"/>
        <w:adjustRightInd w:val="0"/>
        <w:spacing w:line="276" w:lineRule="auto"/>
        <w:ind w:left="1170" w:hanging="360"/>
        <w:jc w:val="both"/>
        <w:textAlignment w:val="baseline"/>
        <w:rPr>
          <w:rFonts w:asciiTheme="minorHAnsi" w:hAnsiTheme="minorHAnsi" w:cs="Arial"/>
          <w:b/>
          <w:sz w:val="22"/>
          <w:szCs w:val="22"/>
          <w:lang w:val="fr-CA"/>
        </w:rPr>
      </w:pPr>
    </w:p>
    <w:p w:rsidR="00802AEA" w:rsidRDefault="00802AEA" w:rsidP="00DE1865">
      <w:pPr>
        <w:tabs>
          <w:tab w:val="left" w:pos="270"/>
          <w:tab w:val="center" w:pos="540"/>
        </w:tabs>
        <w:autoSpaceDE w:val="0"/>
        <w:autoSpaceDN w:val="0"/>
        <w:adjustRightInd w:val="0"/>
        <w:ind w:right="722"/>
        <w:rPr>
          <w:rFonts w:cstheme="minorHAnsi"/>
          <w:lang w:val="fr-CA"/>
        </w:rPr>
      </w:pPr>
    </w:p>
    <w:p w:rsidR="00DE1865" w:rsidRPr="00577616" w:rsidRDefault="00DE1865" w:rsidP="00DE1865">
      <w:pPr>
        <w:ind w:left="540"/>
        <w:outlineLvl w:val="1"/>
        <w:rPr>
          <w:rFonts w:ascii="Calibri" w:hAnsi="Calibri" w:cs="Calibri"/>
          <w:b/>
          <w:bCs/>
          <w:u w:val="single"/>
          <w:lang w:val="fr-HT"/>
        </w:rPr>
      </w:pPr>
      <w:r w:rsidRPr="00577616">
        <w:rPr>
          <w:rFonts w:ascii="Calibri" w:hAnsi="Calibri" w:cs="Calibri"/>
          <w:b/>
          <w:bCs/>
          <w:u w:val="single"/>
          <w:lang w:val="fr-HT"/>
        </w:rPr>
        <w:t>Comment appliquer.-</w:t>
      </w:r>
    </w:p>
    <w:p w:rsidR="00DE1865" w:rsidRDefault="00DE1865" w:rsidP="00DE1865">
      <w:pPr>
        <w:pStyle w:val="Paragraphedeliste"/>
        <w:spacing w:line="240" w:lineRule="auto"/>
        <w:ind w:left="660"/>
        <w:jc w:val="both"/>
        <w:rPr>
          <w:rFonts w:cs="Calibri"/>
          <w:lang w:val="fr-HT"/>
        </w:rPr>
      </w:pPr>
      <w:r w:rsidRPr="00611272">
        <w:rPr>
          <w:rFonts w:cs="Calibri"/>
          <w:lang w:val="fr-HT"/>
        </w:rPr>
        <w:t xml:space="preserve">Envoyer votre dossier de candidature complet avec CV, diplômes et/ ou certificat d’études, certificat de bonne vie et mœurs délivré par la DCPJ, lettre de motivation et </w:t>
      </w:r>
      <w:r>
        <w:rPr>
          <w:rFonts w:cs="Calibri"/>
          <w:lang w:val="fr-HT"/>
        </w:rPr>
        <w:t>une copie</w:t>
      </w:r>
      <w:r w:rsidRPr="00611272">
        <w:rPr>
          <w:rFonts w:cs="Calibri"/>
          <w:lang w:val="fr-HT"/>
        </w:rPr>
        <w:t xml:space="preserve"> de </w:t>
      </w:r>
      <w:r>
        <w:rPr>
          <w:rFonts w:cs="Calibri"/>
          <w:lang w:val="fr-HT"/>
        </w:rPr>
        <w:t xml:space="preserve">la </w:t>
      </w:r>
      <w:r w:rsidRPr="00611272">
        <w:rPr>
          <w:rFonts w:cs="Calibri"/>
          <w:lang w:val="fr-HT"/>
        </w:rPr>
        <w:t>déclaration définitive d’impôt pour l’année fiscale 2014-2015</w:t>
      </w:r>
      <w:r>
        <w:rPr>
          <w:rFonts w:cs="Calibri"/>
          <w:lang w:val="fr-HT"/>
        </w:rPr>
        <w:t xml:space="preserve"> </w:t>
      </w:r>
      <w:r w:rsidR="00361B76">
        <w:rPr>
          <w:rFonts w:cs="Calibri"/>
          <w:lang w:val="fr-HT"/>
        </w:rPr>
        <w:t>à</w:t>
      </w:r>
      <w:r>
        <w:rPr>
          <w:rFonts w:cs="Calibri"/>
          <w:lang w:val="fr-HT"/>
        </w:rPr>
        <w:t xml:space="preserve"> l’adresse suivante :</w:t>
      </w:r>
      <w:r w:rsidRPr="00DE1865">
        <w:rPr>
          <w:lang w:val="fr-HT"/>
        </w:rPr>
        <w:t xml:space="preserve"> </w:t>
      </w:r>
      <w:hyperlink r:id="rId11" w:history="1">
        <w:r w:rsidRPr="00793B13">
          <w:rPr>
            <w:rStyle w:val="Lienhypertexte"/>
            <w:rFonts w:ascii="Arial Narrow" w:hAnsi="Arial Narrow" w:cs="Arial"/>
            <w:bCs/>
            <w:lang w:val="fr-HT"/>
          </w:rPr>
          <w:t>hrecruitment@redcross.ca</w:t>
        </w:r>
      </w:hyperlink>
      <w:r>
        <w:rPr>
          <w:rFonts w:cs="Calibri"/>
          <w:lang w:val="fr-HT"/>
        </w:rPr>
        <w:t xml:space="preserve"> , ou directement au 05 R</w:t>
      </w:r>
      <w:r w:rsidR="00361B76">
        <w:rPr>
          <w:rFonts w:cs="Calibri"/>
          <w:lang w:val="fr-HT"/>
        </w:rPr>
        <w:t>oute de Meyotte Peguy-ville à Port-au-Prince et 07 Lamandou 2 a jacmel.</w:t>
      </w:r>
    </w:p>
    <w:p w:rsidR="00361B76" w:rsidRDefault="00DE1865" w:rsidP="00DE1865">
      <w:pPr>
        <w:pStyle w:val="Paragraphedeliste"/>
        <w:spacing w:line="240" w:lineRule="auto"/>
        <w:ind w:left="660"/>
        <w:jc w:val="both"/>
        <w:rPr>
          <w:rFonts w:cs="Calibri"/>
          <w:lang w:val="fr-HT"/>
        </w:rPr>
      </w:pPr>
      <w:r w:rsidRPr="00611272">
        <w:rPr>
          <w:rFonts w:cs="Calibri"/>
          <w:lang w:val="fr-HT"/>
        </w:rPr>
        <w:t xml:space="preserve"> </w:t>
      </w:r>
    </w:p>
    <w:p w:rsidR="00DE1865" w:rsidRPr="00611272" w:rsidRDefault="00DE1865" w:rsidP="00DE1865">
      <w:pPr>
        <w:pStyle w:val="Paragraphedeliste"/>
        <w:spacing w:line="240" w:lineRule="auto"/>
        <w:ind w:left="660"/>
        <w:jc w:val="both"/>
        <w:rPr>
          <w:rFonts w:cs="Calibri"/>
          <w:lang w:val="fr-HT"/>
        </w:rPr>
      </w:pPr>
      <w:r w:rsidRPr="00611272">
        <w:rPr>
          <w:rFonts w:cs="Calibri"/>
          <w:lang w:val="fr-HT"/>
        </w:rPr>
        <w:t>Seuls les candidats présélectionnés seront invités à passer un entretien.</w:t>
      </w:r>
    </w:p>
    <w:p w:rsidR="00DE1865" w:rsidRDefault="00DE1865" w:rsidP="00361B76">
      <w:pPr>
        <w:tabs>
          <w:tab w:val="center" w:pos="4680"/>
        </w:tabs>
        <w:rPr>
          <w:rFonts w:ascii="Arial Narrow" w:hAnsi="Arial Narrow" w:cs="Arial"/>
          <w:bCs/>
          <w:lang w:val="fr-HT"/>
        </w:rPr>
      </w:pPr>
      <w:r>
        <w:rPr>
          <w:rFonts w:ascii="Arial Narrow" w:hAnsi="Arial Narrow" w:cs="Arial"/>
          <w:bCs/>
          <w:lang w:val="fr-HT"/>
        </w:rPr>
        <w:tab/>
      </w:r>
    </w:p>
    <w:p w:rsidR="00DE1865" w:rsidRDefault="00DE1865" w:rsidP="00DE1865">
      <w:pPr>
        <w:pStyle w:val="DefaultText"/>
        <w:tabs>
          <w:tab w:val="left" w:pos="265"/>
          <w:tab w:val="left" w:pos="2839"/>
          <w:tab w:val="left" w:pos="3124"/>
          <w:tab w:val="left" w:pos="5682"/>
          <w:tab w:val="left" w:pos="5966"/>
        </w:tabs>
        <w:spacing w:line="276" w:lineRule="auto"/>
        <w:ind w:left="540"/>
        <w:jc w:val="both"/>
        <w:rPr>
          <w:rFonts w:ascii="Calibri" w:hAnsi="Calibri" w:cs="Calibri"/>
          <w:sz w:val="22"/>
          <w:szCs w:val="22"/>
          <w:lang w:val="fr-HT"/>
        </w:rPr>
      </w:pPr>
      <w:r w:rsidRPr="008E21C3">
        <w:rPr>
          <w:rFonts w:ascii="Arial Narrow" w:hAnsi="Arial Narrow" w:cs="Arial"/>
          <w:b/>
          <w:color w:val="FF0000"/>
          <w:lang w:val="fr-HT"/>
        </w:rPr>
        <w:t>ATTENTION: Mettre le titre du poste en objet.</w:t>
      </w:r>
    </w:p>
    <w:p w:rsidR="00DE1865" w:rsidRPr="00336A02" w:rsidRDefault="00DE1865" w:rsidP="00DE1865">
      <w:pPr>
        <w:pStyle w:val="DefaultText"/>
        <w:tabs>
          <w:tab w:val="left" w:pos="265"/>
          <w:tab w:val="left" w:pos="2839"/>
          <w:tab w:val="left" w:pos="3124"/>
          <w:tab w:val="left" w:pos="5682"/>
          <w:tab w:val="left" w:pos="5966"/>
        </w:tabs>
        <w:spacing w:line="276" w:lineRule="auto"/>
        <w:ind w:left="540"/>
        <w:jc w:val="both"/>
        <w:rPr>
          <w:rFonts w:ascii="Calibri" w:hAnsi="Calibri" w:cs="Calibri"/>
          <w:sz w:val="22"/>
          <w:szCs w:val="22"/>
          <w:lang w:val="fr-HT"/>
        </w:rPr>
      </w:pPr>
    </w:p>
    <w:p w:rsidR="00DE1865" w:rsidRPr="00E07BAC" w:rsidRDefault="00DE1865" w:rsidP="00DE1865">
      <w:pPr>
        <w:overflowPunct w:val="0"/>
        <w:autoSpaceDE w:val="0"/>
        <w:autoSpaceDN w:val="0"/>
        <w:adjustRightInd w:val="0"/>
        <w:ind w:left="540"/>
        <w:jc w:val="both"/>
        <w:textAlignment w:val="baseline"/>
        <w:rPr>
          <w:rFonts w:cs="Calibri"/>
          <w:b/>
        </w:rPr>
      </w:pPr>
      <w:r w:rsidRPr="00E07BAC">
        <w:rPr>
          <w:rFonts w:cs="Calibri"/>
          <w:b/>
        </w:rPr>
        <w:t>Conditions &amp; Horaires de travail</w:t>
      </w:r>
    </w:p>
    <w:p w:rsidR="00DE1865" w:rsidRPr="00E07BAC" w:rsidRDefault="00DE1865" w:rsidP="00DE1865">
      <w:pPr>
        <w:numPr>
          <w:ilvl w:val="0"/>
          <w:numId w:val="7"/>
        </w:numPr>
        <w:tabs>
          <w:tab w:val="clear" w:pos="360"/>
          <w:tab w:val="left" w:pos="750"/>
          <w:tab w:val="num" w:pos="1440"/>
        </w:tabs>
        <w:spacing w:line="276" w:lineRule="auto"/>
        <w:ind w:left="1260"/>
        <w:jc w:val="both"/>
        <w:rPr>
          <w:rFonts w:cs="Calibri"/>
          <w:lang w:val="fr-HT"/>
        </w:rPr>
      </w:pPr>
      <w:r w:rsidRPr="00E07BAC">
        <w:rPr>
          <w:rFonts w:cs="Calibri"/>
          <w:lang w:val="fr-HT"/>
        </w:rPr>
        <w:t>Du lundi au vendredi, de 8h00</w:t>
      </w:r>
      <w:r w:rsidRPr="00336A02">
        <w:rPr>
          <w:rFonts w:ascii="Calibri" w:hAnsi="Calibri" w:cs="Calibri"/>
          <w:lang w:val="fr-HT"/>
        </w:rPr>
        <w:t xml:space="preserve"> am</w:t>
      </w:r>
      <w:r w:rsidRPr="00E07BAC">
        <w:rPr>
          <w:rFonts w:cs="Calibri"/>
          <w:lang w:val="fr-HT"/>
        </w:rPr>
        <w:t xml:space="preserve"> à 16h30</w:t>
      </w:r>
      <w:r w:rsidRPr="00336A02">
        <w:rPr>
          <w:rFonts w:ascii="Calibri" w:hAnsi="Calibri" w:cs="Calibri"/>
          <w:lang w:val="fr-HT"/>
        </w:rPr>
        <w:t xml:space="preserve"> pm</w:t>
      </w:r>
      <w:r w:rsidRPr="00E07BAC">
        <w:rPr>
          <w:rFonts w:cs="Calibri"/>
          <w:lang w:val="fr-HT"/>
        </w:rPr>
        <w:t xml:space="preserve">.  </w:t>
      </w:r>
    </w:p>
    <w:p w:rsidR="00DE1865" w:rsidRPr="00E07BAC" w:rsidRDefault="00DE1865" w:rsidP="00DE1865">
      <w:pPr>
        <w:numPr>
          <w:ilvl w:val="0"/>
          <w:numId w:val="7"/>
        </w:numPr>
        <w:tabs>
          <w:tab w:val="clear" w:pos="360"/>
          <w:tab w:val="left" w:pos="750"/>
          <w:tab w:val="num" w:pos="900"/>
        </w:tabs>
        <w:spacing w:line="276" w:lineRule="auto"/>
        <w:ind w:left="1260"/>
        <w:jc w:val="both"/>
        <w:rPr>
          <w:rFonts w:cs="Calibri"/>
          <w:lang w:val="fr-HT"/>
        </w:rPr>
      </w:pPr>
      <w:r w:rsidRPr="00E07BAC">
        <w:rPr>
          <w:rFonts w:cs="Calibri"/>
          <w:lang w:val="fr-HT"/>
        </w:rPr>
        <w:t>Salaire mensuel payé en fin de mois.</w:t>
      </w:r>
    </w:p>
    <w:p w:rsidR="00DE1865" w:rsidRPr="00611272" w:rsidRDefault="00DE1865" w:rsidP="00DE1865">
      <w:pPr>
        <w:pStyle w:val="Paragraphedeliste"/>
        <w:tabs>
          <w:tab w:val="left" w:pos="270"/>
          <w:tab w:val="center" w:pos="540"/>
        </w:tabs>
        <w:autoSpaceDE w:val="0"/>
        <w:autoSpaceDN w:val="0"/>
        <w:adjustRightInd w:val="0"/>
        <w:spacing w:after="0" w:line="240" w:lineRule="auto"/>
        <w:ind w:left="1170" w:right="722"/>
        <w:rPr>
          <w:rFonts w:cstheme="minorHAnsi"/>
          <w:lang w:val="fr-HT"/>
        </w:rPr>
      </w:pPr>
    </w:p>
    <w:p w:rsidR="00DE1865" w:rsidRPr="00DE1865" w:rsidRDefault="00DE1865" w:rsidP="00DE1865">
      <w:pPr>
        <w:tabs>
          <w:tab w:val="left" w:pos="270"/>
          <w:tab w:val="center" w:pos="540"/>
        </w:tabs>
        <w:autoSpaceDE w:val="0"/>
        <w:autoSpaceDN w:val="0"/>
        <w:adjustRightInd w:val="0"/>
        <w:ind w:right="722"/>
        <w:rPr>
          <w:rFonts w:cstheme="minorHAnsi"/>
          <w:lang w:val="fr-HT"/>
        </w:rPr>
      </w:pPr>
    </w:p>
    <w:sectPr w:rsidR="00DE1865" w:rsidRPr="00DE1865" w:rsidSect="004738C9">
      <w:type w:val="continuous"/>
      <w:pgSz w:w="12242" w:h="15842" w:code="1"/>
      <w:pgMar w:top="810" w:right="1442" w:bottom="810" w:left="720" w:header="720" w:footer="115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CAD" w:rsidRDefault="00EC5CAD">
      <w:r>
        <w:separator/>
      </w:r>
    </w:p>
  </w:endnote>
  <w:endnote w:type="continuationSeparator" w:id="0">
    <w:p w:rsidR="00EC5CAD" w:rsidRDefault="00EC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CAD" w:rsidRDefault="00EC5CAD">
      <w:r>
        <w:separator/>
      </w:r>
    </w:p>
  </w:footnote>
  <w:footnote w:type="continuationSeparator" w:id="0">
    <w:p w:rsidR="00EC5CAD" w:rsidRDefault="00EC5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C6389"/>
    <w:multiLevelType w:val="hybridMultilevel"/>
    <w:tmpl w:val="70EA31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E6EF5"/>
    <w:multiLevelType w:val="hybridMultilevel"/>
    <w:tmpl w:val="EA22B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66973"/>
    <w:multiLevelType w:val="hybridMultilevel"/>
    <w:tmpl w:val="4BE4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D69FC"/>
    <w:multiLevelType w:val="hybridMultilevel"/>
    <w:tmpl w:val="510A47B2"/>
    <w:lvl w:ilvl="0" w:tplc="04090001">
      <w:start w:val="1"/>
      <w:numFmt w:val="bullet"/>
      <w:lvlText w:val=""/>
      <w:lvlJc w:val="left"/>
      <w:pPr>
        <w:ind w:left="516" w:hanging="360"/>
      </w:pPr>
      <w:rPr>
        <w:rFonts w:ascii="Symbol" w:hAnsi="Symbol"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4" w15:restartNumberingAfterBreak="0">
    <w:nsid w:val="21F0395D"/>
    <w:multiLevelType w:val="hybridMultilevel"/>
    <w:tmpl w:val="AE84B496"/>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5" w15:restartNumberingAfterBreak="0">
    <w:nsid w:val="22CD57AA"/>
    <w:multiLevelType w:val="hybridMultilevel"/>
    <w:tmpl w:val="5CF45BBE"/>
    <w:lvl w:ilvl="0" w:tplc="E018870C">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30B0683"/>
    <w:multiLevelType w:val="hybridMultilevel"/>
    <w:tmpl w:val="2548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370AB"/>
    <w:multiLevelType w:val="hybridMultilevel"/>
    <w:tmpl w:val="2126FF5C"/>
    <w:lvl w:ilvl="0" w:tplc="DFAECE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A318E"/>
    <w:multiLevelType w:val="hybridMultilevel"/>
    <w:tmpl w:val="F7A283E6"/>
    <w:lvl w:ilvl="0" w:tplc="93B63E12">
      <w:numFmt w:val="bullet"/>
      <w:lvlText w:val="-"/>
      <w:lvlJc w:val="left"/>
      <w:pPr>
        <w:tabs>
          <w:tab w:val="num" w:pos="360"/>
        </w:tabs>
        <w:ind w:left="360" w:hanging="360"/>
      </w:pPr>
      <w:rPr>
        <w:rFonts w:ascii="Arial" w:eastAsia="Times New Roman" w:hAnsi="Arial" w:cs="Arial" w:hint="default"/>
        <w:u w:val="none"/>
      </w:rPr>
    </w:lvl>
    <w:lvl w:ilvl="1" w:tplc="040C0003">
      <w:start w:val="1"/>
      <w:numFmt w:val="bullet"/>
      <w:lvlText w:val="o"/>
      <w:lvlJc w:val="left"/>
      <w:pPr>
        <w:tabs>
          <w:tab w:val="num" w:pos="1014"/>
        </w:tabs>
        <w:ind w:left="1014" w:hanging="360"/>
      </w:pPr>
      <w:rPr>
        <w:rFonts w:ascii="Courier New" w:hAnsi="Courier New" w:cs="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cs="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cs="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9" w15:restartNumberingAfterBreak="0">
    <w:nsid w:val="510B55D7"/>
    <w:multiLevelType w:val="hybridMultilevel"/>
    <w:tmpl w:val="DF347E06"/>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0" w15:restartNumberingAfterBreak="0">
    <w:nsid w:val="51945528"/>
    <w:multiLevelType w:val="hybridMultilevel"/>
    <w:tmpl w:val="067AB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BEA643A"/>
    <w:multiLevelType w:val="hybridMultilevel"/>
    <w:tmpl w:val="CD6A0116"/>
    <w:lvl w:ilvl="0" w:tplc="DEFC16DA">
      <w:start w:val="1"/>
      <w:numFmt w:val="upperRoman"/>
      <w:lvlText w:val="%1."/>
      <w:lvlJc w:val="right"/>
      <w:pPr>
        <w:tabs>
          <w:tab w:val="num" w:pos="360"/>
        </w:tabs>
        <w:ind w:left="360" w:hanging="180"/>
      </w:pPr>
      <w:rPr>
        <w:rFonts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513599"/>
    <w:multiLevelType w:val="hybridMultilevel"/>
    <w:tmpl w:val="F70E8A6C"/>
    <w:lvl w:ilvl="0" w:tplc="04090001">
      <w:start w:val="1"/>
      <w:numFmt w:val="bullet"/>
      <w:lvlText w:val=""/>
      <w:lvlJc w:val="left"/>
      <w:pPr>
        <w:tabs>
          <w:tab w:val="num" w:pos="360"/>
        </w:tabs>
        <w:ind w:left="360" w:hanging="360"/>
      </w:pPr>
      <w:rPr>
        <w:rFonts w:ascii="Symbol" w:hAnsi="Symbol" w:hint="default"/>
        <w:u w:val="none"/>
      </w:rPr>
    </w:lvl>
    <w:lvl w:ilvl="1" w:tplc="040C0003">
      <w:start w:val="1"/>
      <w:numFmt w:val="bullet"/>
      <w:lvlText w:val="o"/>
      <w:lvlJc w:val="left"/>
      <w:pPr>
        <w:tabs>
          <w:tab w:val="num" w:pos="1014"/>
        </w:tabs>
        <w:ind w:left="1014" w:hanging="360"/>
      </w:pPr>
      <w:rPr>
        <w:rFonts w:ascii="Courier New" w:hAnsi="Courier New" w:cs="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cs="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cs="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13" w15:restartNumberingAfterBreak="0">
    <w:nsid w:val="71D11CC9"/>
    <w:multiLevelType w:val="hybridMultilevel"/>
    <w:tmpl w:val="DEF88092"/>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4" w15:restartNumberingAfterBreak="0">
    <w:nsid w:val="75481987"/>
    <w:multiLevelType w:val="hybridMultilevel"/>
    <w:tmpl w:val="0694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126149"/>
    <w:multiLevelType w:val="hybridMultilevel"/>
    <w:tmpl w:val="DCFE881A"/>
    <w:lvl w:ilvl="0" w:tplc="04090001">
      <w:start w:val="1"/>
      <w:numFmt w:val="bullet"/>
      <w:lvlText w:val=""/>
      <w:lvlJc w:val="left"/>
      <w:pPr>
        <w:tabs>
          <w:tab w:val="num" w:pos="360"/>
        </w:tabs>
        <w:ind w:left="360" w:hanging="360"/>
      </w:pPr>
      <w:rPr>
        <w:rFonts w:ascii="Symbol" w:hAnsi="Symbol" w:hint="default"/>
        <w:u w:val="none"/>
      </w:rPr>
    </w:lvl>
    <w:lvl w:ilvl="1" w:tplc="040C0003">
      <w:start w:val="1"/>
      <w:numFmt w:val="bullet"/>
      <w:lvlText w:val="o"/>
      <w:lvlJc w:val="left"/>
      <w:pPr>
        <w:tabs>
          <w:tab w:val="num" w:pos="1014"/>
        </w:tabs>
        <w:ind w:left="1014" w:hanging="360"/>
      </w:pPr>
      <w:rPr>
        <w:rFonts w:ascii="Courier New" w:hAnsi="Courier New" w:cs="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cs="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cs="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16" w15:restartNumberingAfterBreak="0">
    <w:nsid w:val="7E2365A6"/>
    <w:multiLevelType w:val="hybridMultilevel"/>
    <w:tmpl w:val="6ADE2048"/>
    <w:lvl w:ilvl="0" w:tplc="FBB27628">
      <w:start w:val="2"/>
      <w:numFmt w:val="bullet"/>
      <w:lvlText w:val="-"/>
      <w:lvlJc w:val="left"/>
      <w:pPr>
        <w:ind w:left="3900" w:hanging="360"/>
      </w:pPr>
      <w:rPr>
        <w:rFonts w:ascii="Calibri" w:eastAsiaTheme="minorHAnsi" w:hAnsi="Calibri" w:cstheme="minorBidi" w:hint="default"/>
      </w:rPr>
    </w:lvl>
    <w:lvl w:ilvl="1" w:tplc="10090003" w:tentative="1">
      <w:start w:val="1"/>
      <w:numFmt w:val="bullet"/>
      <w:lvlText w:val="o"/>
      <w:lvlJc w:val="left"/>
      <w:pPr>
        <w:ind w:left="4620" w:hanging="360"/>
      </w:pPr>
      <w:rPr>
        <w:rFonts w:ascii="Courier New" w:hAnsi="Courier New" w:cs="Courier New" w:hint="default"/>
      </w:rPr>
    </w:lvl>
    <w:lvl w:ilvl="2" w:tplc="10090005" w:tentative="1">
      <w:start w:val="1"/>
      <w:numFmt w:val="bullet"/>
      <w:lvlText w:val=""/>
      <w:lvlJc w:val="left"/>
      <w:pPr>
        <w:ind w:left="5340" w:hanging="360"/>
      </w:pPr>
      <w:rPr>
        <w:rFonts w:ascii="Wingdings" w:hAnsi="Wingdings" w:hint="default"/>
      </w:rPr>
    </w:lvl>
    <w:lvl w:ilvl="3" w:tplc="10090001" w:tentative="1">
      <w:start w:val="1"/>
      <w:numFmt w:val="bullet"/>
      <w:lvlText w:val=""/>
      <w:lvlJc w:val="left"/>
      <w:pPr>
        <w:ind w:left="6060" w:hanging="360"/>
      </w:pPr>
      <w:rPr>
        <w:rFonts w:ascii="Symbol" w:hAnsi="Symbol" w:hint="default"/>
      </w:rPr>
    </w:lvl>
    <w:lvl w:ilvl="4" w:tplc="10090003" w:tentative="1">
      <w:start w:val="1"/>
      <w:numFmt w:val="bullet"/>
      <w:lvlText w:val="o"/>
      <w:lvlJc w:val="left"/>
      <w:pPr>
        <w:ind w:left="6780" w:hanging="360"/>
      </w:pPr>
      <w:rPr>
        <w:rFonts w:ascii="Courier New" w:hAnsi="Courier New" w:cs="Courier New" w:hint="default"/>
      </w:rPr>
    </w:lvl>
    <w:lvl w:ilvl="5" w:tplc="10090005" w:tentative="1">
      <w:start w:val="1"/>
      <w:numFmt w:val="bullet"/>
      <w:lvlText w:val=""/>
      <w:lvlJc w:val="left"/>
      <w:pPr>
        <w:ind w:left="7500" w:hanging="360"/>
      </w:pPr>
      <w:rPr>
        <w:rFonts w:ascii="Wingdings" w:hAnsi="Wingdings" w:hint="default"/>
      </w:rPr>
    </w:lvl>
    <w:lvl w:ilvl="6" w:tplc="10090001" w:tentative="1">
      <w:start w:val="1"/>
      <w:numFmt w:val="bullet"/>
      <w:lvlText w:val=""/>
      <w:lvlJc w:val="left"/>
      <w:pPr>
        <w:ind w:left="8220" w:hanging="360"/>
      </w:pPr>
      <w:rPr>
        <w:rFonts w:ascii="Symbol" w:hAnsi="Symbol" w:hint="default"/>
      </w:rPr>
    </w:lvl>
    <w:lvl w:ilvl="7" w:tplc="10090003" w:tentative="1">
      <w:start w:val="1"/>
      <w:numFmt w:val="bullet"/>
      <w:lvlText w:val="o"/>
      <w:lvlJc w:val="left"/>
      <w:pPr>
        <w:ind w:left="8940" w:hanging="360"/>
      </w:pPr>
      <w:rPr>
        <w:rFonts w:ascii="Courier New" w:hAnsi="Courier New" w:cs="Courier New" w:hint="default"/>
      </w:rPr>
    </w:lvl>
    <w:lvl w:ilvl="8" w:tplc="10090005" w:tentative="1">
      <w:start w:val="1"/>
      <w:numFmt w:val="bullet"/>
      <w:lvlText w:val=""/>
      <w:lvlJc w:val="left"/>
      <w:pPr>
        <w:ind w:left="9660" w:hanging="360"/>
      </w:pPr>
      <w:rPr>
        <w:rFonts w:ascii="Wingdings" w:hAnsi="Wingdings" w:hint="default"/>
      </w:rPr>
    </w:lvl>
  </w:abstractNum>
  <w:abstractNum w:abstractNumId="17" w15:restartNumberingAfterBreak="0">
    <w:nsid w:val="7F8970CF"/>
    <w:multiLevelType w:val="hybridMultilevel"/>
    <w:tmpl w:val="DD26868E"/>
    <w:lvl w:ilvl="0" w:tplc="04090001">
      <w:start w:val="1"/>
      <w:numFmt w:val="bullet"/>
      <w:lvlText w:val=""/>
      <w:lvlJc w:val="left"/>
      <w:pPr>
        <w:ind w:left="1080" w:hanging="360"/>
      </w:pPr>
      <w:rPr>
        <w:rFonts w:ascii="Symbol" w:hAnsi="Symbol" w:hint="default"/>
      </w:rPr>
    </w:lvl>
    <w:lvl w:ilvl="1" w:tplc="7DB86632">
      <w:numFmt w:val="bullet"/>
      <w:lvlText w:val="-"/>
      <w:lvlJc w:val="left"/>
      <w:pPr>
        <w:ind w:left="1800" w:hanging="360"/>
      </w:pPr>
      <w:rPr>
        <w:rFonts w:ascii="Calibri" w:eastAsia="Times New Roman" w:hAnsi="Calibri" w:cs="Calibri"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
  </w:num>
  <w:num w:numId="3">
    <w:abstractNumId w:val="6"/>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8"/>
  </w:num>
  <w:num w:numId="8">
    <w:abstractNumId w:val="12"/>
  </w:num>
  <w:num w:numId="9">
    <w:abstractNumId w:val="14"/>
  </w:num>
  <w:num w:numId="10">
    <w:abstractNumId w:val="2"/>
  </w:num>
  <w:num w:numId="11">
    <w:abstractNumId w:val="15"/>
  </w:num>
  <w:num w:numId="12">
    <w:abstractNumId w:val="11"/>
  </w:num>
  <w:num w:numId="13">
    <w:abstractNumId w:val="13"/>
  </w:num>
  <w:num w:numId="14">
    <w:abstractNumId w:val="0"/>
  </w:num>
  <w:num w:numId="15">
    <w:abstractNumId w:val="16"/>
  </w:num>
  <w:num w:numId="16">
    <w:abstractNumId w:val="5"/>
  </w:num>
  <w:num w:numId="17">
    <w:abstractNumId w:val="10"/>
  </w:num>
  <w:num w:numId="18">
    <w:abstractNumId w:val="9"/>
  </w:num>
  <w:num w:numId="1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6B"/>
    <w:rsid w:val="0000266C"/>
    <w:rsid w:val="000062A6"/>
    <w:rsid w:val="000119AC"/>
    <w:rsid w:val="000123D7"/>
    <w:rsid w:val="000310C3"/>
    <w:rsid w:val="00036822"/>
    <w:rsid w:val="00037BFC"/>
    <w:rsid w:val="00044C62"/>
    <w:rsid w:val="00045A61"/>
    <w:rsid w:val="00047EF8"/>
    <w:rsid w:val="00053062"/>
    <w:rsid w:val="000531F8"/>
    <w:rsid w:val="000541E5"/>
    <w:rsid w:val="00056146"/>
    <w:rsid w:val="00057DFE"/>
    <w:rsid w:val="0006299A"/>
    <w:rsid w:val="00062FDC"/>
    <w:rsid w:val="000745F9"/>
    <w:rsid w:val="000779A1"/>
    <w:rsid w:val="000804F9"/>
    <w:rsid w:val="0008370C"/>
    <w:rsid w:val="0008578F"/>
    <w:rsid w:val="00090C13"/>
    <w:rsid w:val="0009365E"/>
    <w:rsid w:val="00093715"/>
    <w:rsid w:val="00093ABB"/>
    <w:rsid w:val="00097D63"/>
    <w:rsid w:val="000A25E2"/>
    <w:rsid w:val="000A63B1"/>
    <w:rsid w:val="000B4426"/>
    <w:rsid w:val="000C63A6"/>
    <w:rsid w:val="000C65BF"/>
    <w:rsid w:val="000C7E03"/>
    <w:rsid w:val="000D041D"/>
    <w:rsid w:val="000D2837"/>
    <w:rsid w:val="000D780D"/>
    <w:rsid w:val="000E103D"/>
    <w:rsid w:val="000E2325"/>
    <w:rsid w:val="000E655C"/>
    <w:rsid w:val="000E7A3D"/>
    <w:rsid w:val="000F099A"/>
    <w:rsid w:val="000F13F7"/>
    <w:rsid w:val="000F3CC4"/>
    <w:rsid w:val="00104F2D"/>
    <w:rsid w:val="00106071"/>
    <w:rsid w:val="00111A0B"/>
    <w:rsid w:val="0011215C"/>
    <w:rsid w:val="001121B2"/>
    <w:rsid w:val="00115AE3"/>
    <w:rsid w:val="00121D3B"/>
    <w:rsid w:val="00122B5C"/>
    <w:rsid w:val="00130457"/>
    <w:rsid w:val="001314B4"/>
    <w:rsid w:val="00134667"/>
    <w:rsid w:val="00134712"/>
    <w:rsid w:val="00136948"/>
    <w:rsid w:val="00144068"/>
    <w:rsid w:val="001448BA"/>
    <w:rsid w:val="00146559"/>
    <w:rsid w:val="00156FA7"/>
    <w:rsid w:val="00161FC9"/>
    <w:rsid w:val="00163FD9"/>
    <w:rsid w:val="00172BDA"/>
    <w:rsid w:val="00176DAB"/>
    <w:rsid w:val="00183B3D"/>
    <w:rsid w:val="00183FFA"/>
    <w:rsid w:val="00186225"/>
    <w:rsid w:val="00191466"/>
    <w:rsid w:val="001949CF"/>
    <w:rsid w:val="001956A5"/>
    <w:rsid w:val="001A1E58"/>
    <w:rsid w:val="001A5806"/>
    <w:rsid w:val="001B53EE"/>
    <w:rsid w:val="001C51CB"/>
    <w:rsid w:val="001C6ABE"/>
    <w:rsid w:val="001C77B4"/>
    <w:rsid w:val="001D306D"/>
    <w:rsid w:val="001D776C"/>
    <w:rsid w:val="001D7F71"/>
    <w:rsid w:val="001E2974"/>
    <w:rsid w:val="001F1FAE"/>
    <w:rsid w:val="001F5C1E"/>
    <w:rsid w:val="00200384"/>
    <w:rsid w:val="00200888"/>
    <w:rsid w:val="00200BA5"/>
    <w:rsid w:val="00201FE8"/>
    <w:rsid w:val="00204BFB"/>
    <w:rsid w:val="00207345"/>
    <w:rsid w:val="00207907"/>
    <w:rsid w:val="00207D35"/>
    <w:rsid w:val="0021259A"/>
    <w:rsid w:val="0022091F"/>
    <w:rsid w:val="00225A53"/>
    <w:rsid w:val="00231050"/>
    <w:rsid w:val="002365C6"/>
    <w:rsid w:val="00236AD5"/>
    <w:rsid w:val="0024281F"/>
    <w:rsid w:val="002440E5"/>
    <w:rsid w:val="00266E59"/>
    <w:rsid w:val="00272DB7"/>
    <w:rsid w:val="00285D9C"/>
    <w:rsid w:val="002876FB"/>
    <w:rsid w:val="0029129B"/>
    <w:rsid w:val="002929E2"/>
    <w:rsid w:val="002A1DDC"/>
    <w:rsid w:val="002A2332"/>
    <w:rsid w:val="002A4521"/>
    <w:rsid w:val="002A5196"/>
    <w:rsid w:val="002B08B7"/>
    <w:rsid w:val="002B0EE3"/>
    <w:rsid w:val="002B274B"/>
    <w:rsid w:val="002B45E1"/>
    <w:rsid w:val="002C269E"/>
    <w:rsid w:val="002D65EA"/>
    <w:rsid w:val="002E103B"/>
    <w:rsid w:val="002E147D"/>
    <w:rsid w:val="002E7621"/>
    <w:rsid w:val="002F2FF1"/>
    <w:rsid w:val="003001F1"/>
    <w:rsid w:val="00301914"/>
    <w:rsid w:val="003029E1"/>
    <w:rsid w:val="00303ABF"/>
    <w:rsid w:val="0030581D"/>
    <w:rsid w:val="003075AD"/>
    <w:rsid w:val="00310C41"/>
    <w:rsid w:val="00310C62"/>
    <w:rsid w:val="00322520"/>
    <w:rsid w:val="003235D8"/>
    <w:rsid w:val="00326245"/>
    <w:rsid w:val="00333F8B"/>
    <w:rsid w:val="00351942"/>
    <w:rsid w:val="00361B76"/>
    <w:rsid w:val="00365F61"/>
    <w:rsid w:val="00374D69"/>
    <w:rsid w:val="00375AF3"/>
    <w:rsid w:val="00377D0D"/>
    <w:rsid w:val="00382218"/>
    <w:rsid w:val="00383D79"/>
    <w:rsid w:val="003847C5"/>
    <w:rsid w:val="00391E19"/>
    <w:rsid w:val="0039372A"/>
    <w:rsid w:val="003978C2"/>
    <w:rsid w:val="003979D1"/>
    <w:rsid w:val="003A0072"/>
    <w:rsid w:val="003A159C"/>
    <w:rsid w:val="003A27D4"/>
    <w:rsid w:val="003A4BD7"/>
    <w:rsid w:val="003A6BEC"/>
    <w:rsid w:val="003A6C5C"/>
    <w:rsid w:val="003A6DA5"/>
    <w:rsid w:val="003A6EE5"/>
    <w:rsid w:val="003B2342"/>
    <w:rsid w:val="003B2FA6"/>
    <w:rsid w:val="003B38A6"/>
    <w:rsid w:val="003B5FDE"/>
    <w:rsid w:val="003B6C83"/>
    <w:rsid w:val="003C22A1"/>
    <w:rsid w:val="003C2C47"/>
    <w:rsid w:val="003D5E3E"/>
    <w:rsid w:val="003D726C"/>
    <w:rsid w:val="003E688F"/>
    <w:rsid w:val="003E7CA1"/>
    <w:rsid w:val="003E7DAD"/>
    <w:rsid w:val="003F4270"/>
    <w:rsid w:val="004106FA"/>
    <w:rsid w:val="00414278"/>
    <w:rsid w:val="00414C93"/>
    <w:rsid w:val="004258F0"/>
    <w:rsid w:val="00426336"/>
    <w:rsid w:val="004267AF"/>
    <w:rsid w:val="004274C8"/>
    <w:rsid w:val="00441DE3"/>
    <w:rsid w:val="0044300F"/>
    <w:rsid w:val="00445B84"/>
    <w:rsid w:val="00445F69"/>
    <w:rsid w:val="00453327"/>
    <w:rsid w:val="00453DD4"/>
    <w:rsid w:val="00462DCA"/>
    <w:rsid w:val="00463B18"/>
    <w:rsid w:val="00471500"/>
    <w:rsid w:val="00473441"/>
    <w:rsid w:val="004738C9"/>
    <w:rsid w:val="00473A68"/>
    <w:rsid w:val="00474014"/>
    <w:rsid w:val="00475B78"/>
    <w:rsid w:val="00486747"/>
    <w:rsid w:val="00491669"/>
    <w:rsid w:val="004922D1"/>
    <w:rsid w:val="0049447A"/>
    <w:rsid w:val="004A2E8E"/>
    <w:rsid w:val="004A692A"/>
    <w:rsid w:val="004B57BB"/>
    <w:rsid w:val="004B7740"/>
    <w:rsid w:val="004C109F"/>
    <w:rsid w:val="004C1750"/>
    <w:rsid w:val="004C1EFC"/>
    <w:rsid w:val="004C53BA"/>
    <w:rsid w:val="004C59BF"/>
    <w:rsid w:val="004D3298"/>
    <w:rsid w:val="004D5EEA"/>
    <w:rsid w:val="004E70FF"/>
    <w:rsid w:val="00500F09"/>
    <w:rsid w:val="005019F0"/>
    <w:rsid w:val="005041F2"/>
    <w:rsid w:val="00505D03"/>
    <w:rsid w:val="00507FF7"/>
    <w:rsid w:val="00514AC0"/>
    <w:rsid w:val="00517179"/>
    <w:rsid w:val="00517E65"/>
    <w:rsid w:val="00520326"/>
    <w:rsid w:val="005258C1"/>
    <w:rsid w:val="00544638"/>
    <w:rsid w:val="005572DB"/>
    <w:rsid w:val="00557A78"/>
    <w:rsid w:val="00561851"/>
    <w:rsid w:val="00567143"/>
    <w:rsid w:val="005676D4"/>
    <w:rsid w:val="00575FA5"/>
    <w:rsid w:val="00590ACB"/>
    <w:rsid w:val="00591F92"/>
    <w:rsid w:val="00594DA7"/>
    <w:rsid w:val="00595914"/>
    <w:rsid w:val="005A01C4"/>
    <w:rsid w:val="005A26F3"/>
    <w:rsid w:val="005A367F"/>
    <w:rsid w:val="005A470E"/>
    <w:rsid w:val="005A4ADB"/>
    <w:rsid w:val="005A718B"/>
    <w:rsid w:val="005B0066"/>
    <w:rsid w:val="005B0EED"/>
    <w:rsid w:val="005B3EAA"/>
    <w:rsid w:val="005B4EAD"/>
    <w:rsid w:val="005E1470"/>
    <w:rsid w:val="005F695B"/>
    <w:rsid w:val="005F774A"/>
    <w:rsid w:val="00602CB5"/>
    <w:rsid w:val="00603657"/>
    <w:rsid w:val="00607FDB"/>
    <w:rsid w:val="00612339"/>
    <w:rsid w:val="006154E6"/>
    <w:rsid w:val="00625B40"/>
    <w:rsid w:val="00627C13"/>
    <w:rsid w:val="006512C6"/>
    <w:rsid w:val="006548C6"/>
    <w:rsid w:val="006564F3"/>
    <w:rsid w:val="006626EE"/>
    <w:rsid w:val="006633CB"/>
    <w:rsid w:val="00666BAD"/>
    <w:rsid w:val="0067061A"/>
    <w:rsid w:val="00685265"/>
    <w:rsid w:val="006876D8"/>
    <w:rsid w:val="00687933"/>
    <w:rsid w:val="00692908"/>
    <w:rsid w:val="006A1B64"/>
    <w:rsid w:val="006A1FA1"/>
    <w:rsid w:val="006A3A65"/>
    <w:rsid w:val="006A5826"/>
    <w:rsid w:val="006B4349"/>
    <w:rsid w:val="006B5B35"/>
    <w:rsid w:val="006C093A"/>
    <w:rsid w:val="006C1F5F"/>
    <w:rsid w:val="006C2507"/>
    <w:rsid w:val="006C47FE"/>
    <w:rsid w:val="006D0E27"/>
    <w:rsid w:val="006D1CF5"/>
    <w:rsid w:val="006D2DCC"/>
    <w:rsid w:val="006D38CB"/>
    <w:rsid w:val="006E11FB"/>
    <w:rsid w:val="006E3E3B"/>
    <w:rsid w:val="006E4A24"/>
    <w:rsid w:val="006F1BA4"/>
    <w:rsid w:val="006F1C10"/>
    <w:rsid w:val="006F3010"/>
    <w:rsid w:val="006F365C"/>
    <w:rsid w:val="006F6094"/>
    <w:rsid w:val="006F7BC4"/>
    <w:rsid w:val="00710DFB"/>
    <w:rsid w:val="00714618"/>
    <w:rsid w:val="00722809"/>
    <w:rsid w:val="0072336D"/>
    <w:rsid w:val="0073222A"/>
    <w:rsid w:val="00735FEB"/>
    <w:rsid w:val="007408D0"/>
    <w:rsid w:val="00754554"/>
    <w:rsid w:val="007560F1"/>
    <w:rsid w:val="00756222"/>
    <w:rsid w:val="007577D7"/>
    <w:rsid w:val="0076052E"/>
    <w:rsid w:val="007657FC"/>
    <w:rsid w:val="00772D6B"/>
    <w:rsid w:val="007921B1"/>
    <w:rsid w:val="00797052"/>
    <w:rsid w:val="007A2708"/>
    <w:rsid w:val="007A4550"/>
    <w:rsid w:val="007B092B"/>
    <w:rsid w:val="007B321A"/>
    <w:rsid w:val="007B5FB2"/>
    <w:rsid w:val="007C1008"/>
    <w:rsid w:val="007C13E4"/>
    <w:rsid w:val="007C1ED9"/>
    <w:rsid w:val="007C2E93"/>
    <w:rsid w:val="007C46A6"/>
    <w:rsid w:val="007C586B"/>
    <w:rsid w:val="007C686B"/>
    <w:rsid w:val="007D4242"/>
    <w:rsid w:val="007D5DC2"/>
    <w:rsid w:val="007D6B54"/>
    <w:rsid w:val="007E12CC"/>
    <w:rsid w:val="007E1E84"/>
    <w:rsid w:val="007E3B09"/>
    <w:rsid w:val="007E4468"/>
    <w:rsid w:val="007E5CB5"/>
    <w:rsid w:val="007E67C2"/>
    <w:rsid w:val="007F441B"/>
    <w:rsid w:val="007F70EA"/>
    <w:rsid w:val="00802AEA"/>
    <w:rsid w:val="00810D9D"/>
    <w:rsid w:val="00812CF4"/>
    <w:rsid w:val="00815503"/>
    <w:rsid w:val="0081745C"/>
    <w:rsid w:val="00824469"/>
    <w:rsid w:val="008260BC"/>
    <w:rsid w:val="00827E81"/>
    <w:rsid w:val="00827E89"/>
    <w:rsid w:val="00831E79"/>
    <w:rsid w:val="008328A2"/>
    <w:rsid w:val="00834863"/>
    <w:rsid w:val="00834B28"/>
    <w:rsid w:val="00834BAF"/>
    <w:rsid w:val="008478B5"/>
    <w:rsid w:val="00851592"/>
    <w:rsid w:val="00853736"/>
    <w:rsid w:val="00856597"/>
    <w:rsid w:val="008727DA"/>
    <w:rsid w:val="0087290D"/>
    <w:rsid w:val="008732F5"/>
    <w:rsid w:val="00874094"/>
    <w:rsid w:val="008743D8"/>
    <w:rsid w:val="0087740F"/>
    <w:rsid w:val="00883A81"/>
    <w:rsid w:val="00883B71"/>
    <w:rsid w:val="008859F4"/>
    <w:rsid w:val="008907F5"/>
    <w:rsid w:val="008965B8"/>
    <w:rsid w:val="0089664F"/>
    <w:rsid w:val="00897278"/>
    <w:rsid w:val="008A3CB6"/>
    <w:rsid w:val="008B5F0A"/>
    <w:rsid w:val="008D4A69"/>
    <w:rsid w:val="008D7FFB"/>
    <w:rsid w:val="008E1640"/>
    <w:rsid w:val="008E2769"/>
    <w:rsid w:val="008E42D1"/>
    <w:rsid w:val="008E625B"/>
    <w:rsid w:val="008F09EC"/>
    <w:rsid w:val="00904180"/>
    <w:rsid w:val="009120E7"/>
    <w:rsid w:val="009134E7"/>
    <w:rsid w:val="00914BE5"/>
    <w:rsid w:val="00923A05"/>
    <w:rsid w:val="00924F95"/>
    <w:rsid w:val="00926907"/>
    <w:rsid w:val="00934D70"/>
    <w:rsid w:val="00936829"/>
    <w:rsid w:val="00942CDD"/>
    <w:rsid w:val="0094489B"/>
    <w:rsid w:val="009450B7"/>
    <w:rsid w:val="00954F63"/>
    <w:rsid w:val="00967B49"/>
    <w:rsid w:val="00972D3A"/>
    <w:rsid w:val="0097447C"/>
    <w:rsid w:val="00976B5C"/>
    <w:rsid w:val="00976DE7"/>
    <w:rsid w:val="009774AB"/>
    <w:rsid w:val="00983A68"/>
    <w:rsid w:val="009879EC"/>
    <w:rsid w:val="00987FC1"/>
    <w:rsid w:val="00992112"/>
    <w:rsid w:val="009B08DE"/>
    <w:rsid w:val="009B348A"/>
    <w:rsid w:val="009B4FC6"/>
    <w:rsid w:val="009B6848"/>
    <w:rsid w:val="009C0043"/>
    <w:rsid w:val="009C3BA8"/>
    <w:rsid w:val="009C5E7B"/>
    <w:rsid w:val="009C6F78"/>
    <w:rsid w:val="009C7066"/>
    <w:rsid w:val="009D1CA0"/>
    <w:rsid w:val="009D6623"/>
    <w:rsid w:val="009E1105"/>
    <w:rsid w:val="009E1174"/>
    <w:rsid w:val="00A0199E"/>
    <w:rsid w:val="00A149BC"/>
    <w:rsid w:val="00A169F8"/>
    <w:rsid w:val="00A214BC"/>
    <w:rsid w:val="00A32814"/>
    <w:rsid w:val="00A440B1"/>
    <w:rsid w:val="00A514A0"/>
    <w:rsid w:val="00A54EB3"/>
    <w:rsid w:val="00A559D1"/>
    <w:rsid w:val="00A57CA1"/>
    <w:rsid w:val="00A65A19"/>
    <w:rsid w:val="00A76B68"/>
    <w:rsid w:val="00A85568"/>
    <w:rsid w:val="00AA0514"/>
    <w:rsid w:val="00AA4DDB"/>
    <w:rsid w:val="00AB2D8D"/>
    <w:rsid w:val="00AB53E9"/>
    <w:rsid w:val="00AC52BC"/>
    <w:rsid w:val="00AC5994"/>
    <w:rsid w:val="00AC5B5C"/>
    <w:rsid w:val="00AC6919"/>
    <w:rsid w:val="00AC7E3E"/>
    <w:rsid w:val="00AD148B"/>
    <w:rsid w:val="00AD34E1"/>
    <w:rsid w:val="00AD3D3C"/>
    <w:rsid w:val="00AF0D6D"/>
    <w:rsid w:val="00AF2F67"/>
    <w:rsid w:val="00AF4D53"/>
    <w:rsid w:val="00B05DC8"/>
    <w:rsid w:val="00B07206"/>
    <w:rsid w:val="00B1414A"/>
    <w:rsid w:val="00B17FA4"/>
    <w:rsid w:val="00B23742"/>
    <w:rsid w:val="00B30563"/>
    <w:rsid w:val="00B317BD"/>
    <w:rsid w:val="00B341A2"/>
    <w:rsid w:val="00B347FB"/>
    <w:rsid w:val="00B407E1"/>
    <w:rsid w:val="00B45FC7"/>
    <w:rsid w:val="00B5491F"/>
    <w:rsid w:val="00B57B09"/>
    <w:rsid w:val="00B71F49"/>
    <w:rsid w:val="00B7350A"/>
    <w:rsid w:val="00B83070"/>
    <w:rsid w:val="00B86078"/>
    <w:rsid w:val="00B92BB1"/>
    <w:rsid w:val="00BA1A0B"/>
    <w:rsid w:val="00BA2C10"/>
    <w:rsid w:val="00BA449B"/>
    <w:rsid w:val="00BA5132"/>
    <w:rsid w:val="00BA5FB2"/>
    <w:rsid w:val="00BA622B"/>
    <w:rsid w:val="00BA776D"/>
    <w:rsid w:val="00BA7D8B"/>
    <w:rsid w:val="00BB35B8"/>
    <w:rsid w:val="00BB3C7C"/>
    <w:rsid w:val="00BB5520"/>
    <w:rsid w:val="00BB73BC"/>
    <w:rsid w:val="00BB7BF2"/>
    <w:rsid w:val="00BC21FC"/>
    <w:rsid w:val="00BC5CFA"/>
    <w:rsid w:val="00BC679C"/>
    <w:rsid w:val="00BD02A8"/>
    <w:rsid w:val="00BD11F7"/>
    <w:rsid w:val="00BD3EC4"/>
    <w:rsid w:val="00BD4F57"/>
    <w:rsid w:val="00BE74BF"/>
    <w:rsid w:val="00BF0BE4"/>
    <w:rsid w:val="00BF2B5A"/>
    <w:rsid w:val="00BF446A"/>
    <w:rsid w:val="00C00A98"/>
    <w:rsid w:val="00C0314D"/>
    <w:rsid w:val="00C32576"/>
    <w:rsid w:val="00C469EC"/>
    <w:rsid w:val="00C519B3"/>
    <w:rsid w:val="00C55615"/>
    <w:rsid w:val="00C62127"/>
    <w:rsid w:val="00C71D12"/>
    <w:rsid w:val="00C75200"/>
    <w:rsid w:val="00C8372F"/>
    <w:rsid w:val="00CA4D8A"/>
    <w:rsid w:val="00CA5442"/>
    <w:rsid w:val="00CA6134"/>
    <w:rsid w:val="00CA7395"/>
    <w:rsid w:val="00CB0D13"/>
    <w:rsid w:val="00CC4712"/>
    <w:rsid w:val="00CD24F6"/>
    <w:rsid w:val="00CD28EF"/>
    <w:rsid w:val="00CE24DD"/>
    <w:rsid w:val="00CF142D"/>
    <w:rsid w:val="00CF1D5D"/>
    <w:rsid w:val="00CF2894"/>
    <w:rsid w:val="00D06082"/>
    <w:rsid w:val="00D06829"/>
    <w:rsid w:val="00D077A6"/>
    <w:rsid w:val="00D07A22"/>
    <w:rsid w:val="00D138C0"/>
    <w:rsid w:val="00D1759B"/>
    <w:rsid w:val="00D257CF"/>
    <w:rsid w:val="00D26468"/>
    <w:rsid w:val="00D32516"/>
    <w:rsid w:val="00D332A9"/>
    <w:rsid w:val="00D45DDC"/>
    <w:rsid w:val="00D526FD"/>
    <w:rsid w:val="00D62B05"/>
    <w:rsid w:val="00D66D26"/>
    <w:rsid w:val="00D67443"/>
    <w:rsid w:val="00D75E0D"/>
    <w:rsid w:val="00D7739D"/>
    <w:rsid w:val="00D8028F"/>
    <w:rsid w:val="00D91790"/>
    <w:rsid w:val="00D97567"/>
    <w:rsid w:val="00DA06F7"/>
    <w:rsid w:val="00DA4372"/>
    <w:rsid w:val="00DA5026"/>
    <w:rsid w:val="00DA535F"/>
    <w:rsid w:val="00DA5F15"/>
    <w:rsid w:val="00DA602F"/>
    <w:rsid w:val="00DA690B"/>
    <w:rsid w:val="00DB15A6"/>
    <w:rsid w:val="00DB3437"/>
    <w:rsid w:val="00DB47D6"/>
    <w:rsid w:val="00DC285A"/>
    <w:rsid w:val="00DC3A3F"/>
    <w:rsid w:val="00DC4374"/>
    <w:rsid w:val="00DC587F"/>
    <w:rsid w:val="00DD2097"/>
    <w:rsid w:val="00DE1865"/>
    <w:rsid w:val="00DE30B7"/>
    <w:rsid w:val="00DF0CD2"/>
    <w:rsid w:val="00DF0CD9"/>
    <w:rsid w:val="00DF14E1"/>
    <w:rsid w:val="00DF3E37"/>
    <w:rsid w:val="00E03A05"/>
    <w:rsid w:val="00E04CF9"/>
    <w:rsid w:val="00E116D0"/>
    <w:rsid w:val="00E13006"/>
    <w:rsid w:val="00E1644E"/>
    <w:rsid w:val="00E225D0"/>
    <w:rsid w:val="00E327FE"/>
    <w:rsid w:val="00E401C9"/>
    <w:rsid w:val="00E4382B"/>
    <w:rsid w:val="00E55FCF"/>
    <w:rsid w:val="00E566F3"/>
    <w:rsid w:val="00E660B2"/>
    <w:rsid w:val="00E668B4"/>
    <w:rsid w:val="00E81642"/>
    <w:rsid w:val="00E901C3"/>
    <w:rsid w:val="00E9029B"/>
    <w:rsid w:val="00E90887"/>
    <w:rsid w:val="00EB3A09"/>
    <w:rsid w:val="00EB41E3"/>
    <w:rsid w:val="00EC17E0"/>
    <w:rsid w:val="00EC44A0"/>
    <w:rsid w:val="00EC50D6"/>
    <w:rsid w:val="00EC5CAD"/>
    <w:rsid w:val="00EC5E71"/>
    <w:rsid w:val="00ED2352"/>
    <w:rsid w:val="00ED7397"/>
    <w:rsid w:val="00EE76D3"/>
    <w:rsid w:val="00EF677A"/>
    <w:rsid w:val="00F17987"/>
    <w:rsid w:val="00F32742"/>
    <w:rsid w:val="00F3467F"/>
    <w:rsid w:val="00F34B9B"/>
    <w:rsid w:val="00F363B9"/>
    <w:rsid w:val="00F4083B"/>
    <w:rsid w:val="00F40CA2"/>
    <w:rsid w:val="00F4474E"/>
    <w:rsid w:val="00F460AD"/>
    <w:rsid w:val="00F47E3C"/>
    <w:rsid w:val="00F52F28"/>
    <w:rsid w:val="00F557E9"/>
    <w:rsid w:val="00F57015"/>
    <w:rsid w:val="00F5752C"/>
    <w:rsid w:val="00F63AD7"/>
    <w:rsid w:val="00F66D86"/>
    <w:rsid w:val="00F75F1E"/>
    <w:rsid w:val="00F7742B"/>
    <w:rsid w:val="00F77A0E"/>
    <w:rsid w:val="00F83368"/>
    <w:rsid w:val="00F85DDF"/>
    <w:rsid w:val="00F8611F"/>
    <w:rsid w:val="00FA0869"/>
    <w:rsid w:val="00FA60C9"/>
    <w:rsid w:val="00FA66AE"/>
    <w:rsid w:val="00FB1CD3"/>
    <w:rsid w:val="00FB29B5"/>
    <w:rsid w:val="00FB4B96"/>
    <w:rsid w:val="00FC43A4"/>
    <w:rsid w:val="00FC5173"/>
    <w:rsid w:val="00FD01FE"/>
    <w:rsid w:val="00FD5D26"/>
    <w:rsid w:val="00FE204B"/>
    <w:rsid w:val="00FE6D29"/>
    <w:rsid w:val="00FF260B"/>
    <w:rsid w:val="00FF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1C11F3-D2B2-49A1-8180-E11B1777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6D8"/>
    <w:rPr>
      <w:lang w:val="fr-FR" w:eastAsia="fr-FR"/>
    </w:rPr>
  </w:style>
  <w:style w:type="paragraph" w:styleId="Titre2">
    <w:name w:val="heading 2"/>
    <w:basedOn w:val="Normal"/>
    <w:next w:val="Normal"/>
    <w:qFormat/>
    <w:rsid w:val="000F3CC4"/>
    <w:pPr>
      <w:keepNext/>
      <w:outlineLvl w:val="1"/>
    </w:pPr>
    <w:rPr>
      <w:rFonts w:ascii="Arial" w:hAnsi="Arial" w:cs="Arial"/>
      <w:b/>
      <w:bCs/>
      <w:noProof/>
      <w:sz w:val="22"/>
      <w:szCs w:val="22"/>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0314D"/>
    <w:pPr>
      <w:tabs>
        <w:tab w:val="center" w:pos="4536"/>
        <w:tab w:val="right" w:pos="9072"/>
      </w:tabs>
    </w:pPr>
  </w:style>
  <w:style w:type="paragraph" w:styleId="Pieddepage">
    <w:name w:val="footer"/>
    <w:basedOn w:val="Normal"/>
    <w:rsid w:val="00C0314D"/>
    <w:pPr>
      <w:tabs>
        <w:tab w:val="center" w:pos="4536"/>
        <w:tab w:val="right" w:pos="9072"/>
      </w:tabs>
    </w:pPr>
  </w:style>
  <w:style w:type="table" w:styleId="Grilledutableau">
    <w:name w:val="Table Grid"/>
    <w:basedOn w:val="TableauNormal"/>
    <w:rsid w:val="00C8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A4ADB"/>
    <w:rPr>
      <w:rFonts w:ascii="Tahoma" w:hAnsi="Tahoma" w:cs="Tahoma"/>
      <w:sz w:val="16"/>
      <w:szCs w:val="16"/>
    </w:rPr>
  </w:style>
  <w:style w:type="paragraph" w:customStyle="1" w:styleId="DefaultText">
    <w:name w:val="Default Text"/>
    <w:basedOn w:val="Normal"/>
    <w:rsid w:val="005A470E"/>
    <w:pPr>
      <w:autoSpaceDE w:val="0"/>
      <w:autoSpaceDN w:val="0"/>
      <w:adjustRightInd w:val="0"/>
    </w:pPr>
    <w:rPr>
      <w:sz w:val="24"/>
      <w:szCs w:val="24"/>
      <w:lang w:val="en-US" w:eastAsia="en-US"/>
    </w:rPr>
  </w:style>
  <w:style w:type="character" w:styleId="Lienhypertexte">
    <w:name w:val="Hyperlink"/>
    <w:basedOn w:val="Policepardfaut"/>
    <w:rsid w:val="00AC6919"/>
    <w:rPr>
      <w:color w:val="0000FF"/>
      <w:u w:val="single"/>
    </w:rPr>
  </w:style>
  <w:style w:type="paragraph" w:customStyle="1" w:styleId="TableText">
    <w:name w:val="Table Text"/>
    <w:basedOn w:val="Normal"/>
    <w:rsid w:val="006C2507"/>
    <w:pPr>
      <w:autoSpaceDE w:val="0"/>
      <w:autoSpaceDN w:val="0"/>
      <w:adjustRightInd w:val="0"/>
    </w:pPr>
    <w:rPr>
      <w:sz w:val="24"/>
      <w:szCs w:val="24"/>
      <w:lang w:val="en-US" w:eastAsia="en-US"/>
    </w:rPr>
  </w:style>
  <w:style w:type="paragraph" w:customStyle="1" w:styleId="ColorfulList-Accent11">
    <w:name w:val="Colorful List - Accent 11"/>
    <w:basedOn w:val="Normal"/>
    <w:rsid w:val="0011215C"/>
    <w:pPr>
      <w:ind w:left="720"/>
      <w:contextualSpacing/>
    </w:pPr>
    <w:rPr>
      <w:rFonts w:ascii="Cambria" w:hAnsi="Cambria"/>
      <w:sz w:val="24"/>
      <w:szCs w:val="24"/>
      <w:lang w:val="en-US" w:eastAsia="en-US"/>
    </w:rPr>
  </w:style>
  <w:style w:type="paragraph" w:customStyle="1" w:styleId="Bullet">
    <w:name w:val="Bullet"/>
    <w:basedOn w:val="Normal"/>
    <w:rsid w:val="000541E5"/>
    <w:pPr>
      <w:autoSpaceDE w:val="0"/>
      <w:autoSpaceDN w:val="0"/>
      <w:adjustRightInd w:val="0"/>
      <w:ind w:left="288" w:hanging="288"/>
    </w:pPr>
    <w:rPr>
      <w:sz w:val="24"/>
      <w:szCs w:val="24"/>
      <w:lang w:val="en-US" w:eastAsia="en-US"/>
    </w:rPr>
  </w:style>
  <w:style w:type="character" w:customStyle="1" w:styleId="hps">
    <w:name w:val="hps"/>
    <w:basedOn w:val="Policepardfaut"/>
    <w:rsid w:val="002D65EA"/>
  </w:style>
  <w:style w:type="character" w:customStyle="1" w:styleId="shorttext">
    <w:name w:val="short_text"/>
    <w:basedOn w:val="Policepardfaut"/>
    <w:rsid w:val="002D65EA"/>
  </w:style>
  <w:style w:type="paragraph" w:styleId="Paragraphedeliste">
    <w:name w:val="List Paragraph"/>
    <w:basedOn w:val="Normal"/>
    <w:uiPriority w:val="34"/>
    <w:qFormat/>
    <w:rsid w:val="00954F63"/>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Corpsdetexte">
    <w:name w:val="Body Text"/>
    <w:basedOn w:val="Normal"/>
    <w:link w:val="CorpsdetexteCar"/>
    <w:rsid w:val="00DE1865"/>
    <w:rPr>
      <w:rFonts w:ascii="Arial" w:hAnsi="Arial" w:cs="Arial"/>
      <w:sz w:val="22"/>
      <w:lang w:val="fr-CH" w:eastAsia="en-US"/>
    </w:rPr>
  </w:style>
  <w:style w:type="character" w:customStyle="1" w:styleId="CorpsdetexteCar">
    <w:name w:val="Corps de texte Car"/>
    <w:basedOn w:val="Policepardfaut"/>
    <w:link w:val="Corpsdetexte"/>
    <w:rsid w:val="00DE1865"/>
    <w:rPr>
      <w:rFonts w:ascii="Arial" w:hAnsi="Arial" w:cs="Arial"/>
      <w:sz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5615">
      <w:bodyDiv w:val="1"/>
      <w:marLeft w:val="60"/>
      <w:marRight w:val="60"/>
      <w:marTop w:val="0"/>
      <w:marBottom w:val="0"/>
      <w:divBdr>
        <w:top w:val="none" w:sz="0" w:space="0" w:color="auto"/>
        <w:left w:val="none" w:sz="0" w:space="0" w:color="auto"/>
        <w:bottom w:val="none" w:sz="0" w:space="0" w:color="auto"/>
        <w:right w:val="none" w:sz="0" w:space="0" w:color="auto"/>
      </w:divBdr>
      <w:divsChild>
        <w:div w:id="146290181">
          <w:marLeft w:val="0"/>
          <w:marRight w:val="0"/>
          <w:marTop w:val="240"/>
          <w:marBottom w:val="240"/>
          <w:divBdr>
            <w:top w:val="none" w:sz="0" w:space="0" w:color="auto"/>
            <w:left w:val="none" w:sz="0" w:space="0" w:color="auto"/>
            <w:bottom w:val="none" w:sz="0" w:space="0" w:color="auto"/>
            <w:right w:val="none" w:sz="0" w:space="0" w:color="auto"/>
          </w:divBdr>
          <w:divsChild>
            <w:div w:id="2109886416">
              <w:marLeft w:val="0"/>
              <w:marRight w:val="0"/>
              <w:marTop w:val="240"/>
              <w:marBottom w:val="240"/>
              <w:divBdr>
                <w:top w:val="none" w:sz="0" w:space="0" w:color="auto"/>
                <w:left w:val="none" w:sz="0" w:space="0" w:color="auto"/>
                <w:bottom w:val="none" w:sz="0" w:space="0" w:color="auto"/>
                <w:right w:val="none" w:sz="0" w:space="0" w:color="auto"/>
              </w:divBdr>
              <w:divsChild>
                <w:div w:id="1848135071">
                  <w:marLeft w:val="0"/>
                  <w:marRight w:val="0"/>
                  <w:marTop w:val="240"/>
                  <w:marBottom w:val="240"/>
                  <w:divBdr>
                    <w:top w:val="none" w:sz="0" w:space="0" w:color="auto"/>
                    <w:left w:val="none" w:sz="0" w:space="0" w:color="auto"/>
                    <w:bottom w:val="none" w:sz="0" w:space="0" w:color="auto"/>
                    <w:right w:val="none" w:sz="0" w:space="0" w:color="auto"/>
                  </w:divBdr>
                  <w:divsChild>
                    <w:div w:id="1651641721">
                      <w:marLeft w:val="0"/>
                      <w:marRight w:val="0"/>
                      <w:marTop w:val="240"/>
                      <w:marBottom w:val="240"/>
                      <w:divBdr>
                        <w:top w:val="none" w:sz="0" w:space="0" w:color="auto"/>
                        <w:left w:val="none" w:sz="0" w:space="0" w:color="auto"/>
                        <w:bottom w:val="none" w:sz="0" w:space="0" w:color="auto"/>
                        <w:right w:val="none" w:sz="0" w:space="0" w:color="auto"/>
                      </w:divBdr>
                      <w:divsChild>
                        <w:div w:id="90055735">
                          <w:marLeft w:val="0"/>
                          <w:marRight w:val="0"/>
                          <w:marTop w:val="240"/>
                          <w:marBottom w:val="240"/>
                          <w:divBdr>
                            <w:top w:val="none" w:sz="0" w:space="0" w:color="auto"/>
                            <w:left w:val="none" w:sz="0" w:space="0" w:color="auto"/>
                            <w:bottom w:val="none" w:sz="0" w:space="0" w:color="auto"/>
                            <w:right w:val="none" w:sz="0" w:space="0" w:color="auto"/>
                          </w:divBdr>
                          <w:divsChild>
                            <w:div w:id="1499613493">
                              <w:marLeft w:val="0"/>
                              <w:marRight w:val="0"/>
                              <w:marTop w:val="240"/>
                              <w:marBottom w:val="240"/>
                              <w:divBdr>
                                <w:top w:val="none" w:sz="0" w:space="0" w:color="auto"/>
                                <w:left w:val="none" w:sz="0" w:space="0" w:color="auto"/>
                                <w:bottom w:val="none" w:sz="0" w:space="0" w:color="auto"/>
                                <w:right w:val="none" w:sz="0" w:space="0" w:color="auto"/>
                              </w:divBdr>
                              <w:divsChild>
                                <w:div w:id="1829587402">
                                  <w:marLeft w:val="0"/>
                                  <w:marRight w:val="0"/>
                                  <w:marTop w:val="240"/>
                                  <w:marBottom w:val="240"/>
                                  <w:divBdr>
                                    <w:top w:val="none" w:sz="0" w:space="0" w:color="auto"/>
                                    <w:left w:val="none" w:sz="0" w:space="0" w:color="auto"/>
                                    <w:bottom w:val="none" w:sz="0" w:space="0" w:color="auto"/>
                                    <w:right w:val="none" w:sz="0" w:space="0" w:color="auto"/>
                                  </w:divBdr>
                                  <w:divsChild>
                                    <w:div w:id="1202480745">
                                      <w:marLeft w:val="0"/>
                                      <w:marRight w:val="0"/>
                                      <w:marTop w:val="240"/>
                                      <w:marBottom w:val="240"/>
                                      <w:divBdr>
                                        <w:top w:val="none" w:sz="0" w:space="0" w:color="auto"/>
                                        <w:left w:val="none" w:sz="0" w:space="0" w:color="auto"/>
                                        <w:bottom w:val="none" w:sz="0" w:space="0" w:color="auto"/>
                                        <w:right w:val="none" w:sz="0" w:space="0" w:color="auto"/>
                                      </w:divBdr>
                                    </w:div>
                                    <w:div w:id="12312340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365585">
      <w:bodyDiv w:val="1"/>
      <w:marLeft w:val="0"/>
      <w:marRight w:val="0"/>
      <w:marTop w:val="0"/>
      <w:marBottom w:val="0"/>
      <w:divBdr>
        <w:top w:val="none" w:sz="0" w:space="0" w:color="auto"/>
        <w:left w:val="none" w:sz="0" w:space="0" w:color="auto"/>
        <w:bottom w:val="none" w:sz="0" w:space="0" w:color="auto"/>
        <w:right w:val="none" w:sz="0" w:space="0" w:color="auto"/>
      </w:divBdr>
    </w:div>
    <w:div w:id="991829512">
      <w:bodyDiv w:val="1"/>
      <w:marLeft w:val="0"/>
      <w:marRight w:val="0"/>
      <w:marTop w:val="0"/>
      <w:marBottom w:val="0"/>
      <w:divBdr>
        <w:top w:val="none" w:sz="0" w:space="0" w:color="auto"/>
        <w:left w:val="none" w:sz="0" w:space="0" w:color="auto"/>
        <w:bottom w:val="none" w:sz="0" w:space="0" w:color="auto"/>
        <w:right w:val="none" w:sz="0" w:space="0" w:color="auto"/>
      </w:divBdr>
    </w:div>
    <w:div w:id="1051341254">
      <w:bodyDiv w:val="1"/>
      <w:marLeft w:val="0"/>
      <w:marRight w:val="0"/>
      <w:marTop w:val="0"/>
      <w:marBottom w:val="0"/>
      <w:divBdr>
        <w:top w:val="none" w:sz="0" w:space="0" w:color="auto"/>
        <w:left w:val="none" w:sz="0" w:space="0" w:color="auto"/>
        <w:bottom w:val="none" w:sz="0" w:space="0" w:color="auto"/>
        <w:right w:val="none" w:sz="0" w:space="0" w:color="auto"/>
      </w:divBdr>
    </w:div>
    <w:div w:id="1732531886">
      <w:bodyDiv w:val="1"/>
      <w:marLeft w:val="0"/>
      <w:marRight w:val="0"/>
      <w:marTop w:val="0"/>
      <w:marBottom w:val="0"/>
      <w:divBdr>
        <w:top w:val="none" w:sz="0" w:space="0" w:color="auto"/>
        <w:left w:val="none" w:sz="0" w:space="0" w:color="auto"/>
        <w:bottom w:val="none" w:sz="0" w:space="0" w:color="auto"/>
        <w:right w:val="none" w:sz="0" w:space="0" w:color="auto"/>
      </w:divBdr>
    </w:div>
    <w:div w:id="175559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ecruitment@redcross.ca" TargetMode="External"/><Relationship Id="rId5" Type="http://schemas.openxmlformats.org/officeDocument/2006/relationships/webSettings" Target="webSettings.xml"/><Relationship Id="rId10" Type="http://schemas.openxmlformats.org/officeDocument/2006/relationships/image" Target="cid:image001.png@01CC4E0A.AB522A70"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f\Application%20Data\Microsoft\Mod&#232;les\Certificat%20travail%20CR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ECE94-7315-4B8B-9C43-059CC002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Certificat travail CRF</Template>
  <TotalTime>0</TotalTime>
  <Pages>3</Pages>
  <Words>1123</Words>
  <Characters>6402</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Croix-Rouge Française</Company>
  <LinksUpToDate>false</LinksUpToDate>
  <CharactersWithSpaces>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crf</dc:creator>
  <cp:lastModifiedBy>Marie Jocelyne LAMARRE</cp:lastModifiedBy>
  <cp:revision>2</cp:revision>
  <cp:lastPrinted>2011-08-03T18:05:00Z</cp:lastPrinted>
  <dcterms:created xsi:type="dcterms:W3CDTF">2016-01-12T19:25:00Z</dcterms:created>
  <dcterms:modified xsi:type="dcterms:W3CDTF">2016-01-12T19:25:00Z</dcterms:modified>
</cp:coreProperties>
</file>